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7924"/>
        <w:gridCol w:w="8557"/>
      </w:tblGrid>
      <w:tr w:rsidR="00F7622C" w:rsidTr="009A1690">
        <w:tc>
          <w:tcPr>
            <w:tcW w:w="8240" w:type="dxa"/>
            <w:tcBorders>
              <w:top w:val="nil"/>
              <w:left w:val="nil"/>
              <w:bottom w:val="nil"/>
              <w:right w:val="nil"/>
            </w:tcBorders>
          </w:tcPr>
          <w:p w:rsidR="00F7622C" w:rsidRDefault="00F7622C"/>
        </w:tc>
        <w:tc>
          <w:tcPr>
            <w:tcW w:w="8241" w:type="dxa"/>
            <w:tcBorders>
              <w:top w:val="nil"/>
              <w:left w:val="nil"/>
              <w:bottom w:val="nil"/>
              <w:right w:val="nil"/>
            </w:tcBorders>
          </w:tcPr>
          <w:p w:rsidR="00F7622C" w:rsidRDefault="003F775D">
            <w:r>
              <w:rPr>
                <w:noProof/>
                <w:lang w:eastAsia="ru-RU"/>
              </w:rPr>
              <w:drawing>
                <wp:inline distT="0" distB="0" distL="0" distR="0">
                  <wp:extent cx="5294488" cy="7292622"/>
                  <wp:effectExtent l="0" t="0" r="1905" b="381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223" cy="72936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1BD0" w:rsidRDefault="00C31BD0">
      <w:pPr>
        <w:sectPr w:rsidR="00C31BD0" w:rsidSect="00F7622C">
          <w:pgSz w:w="16838" w:h="11906" w:orient="landscape"/>
          <w:pgMar w:top="238" w:right="289" w:bottom="244" w:left="284" w:header="708" w:footer="708" w:gutter="0"/>
          <w:cols w:space="708"/>
          <w:docGrid w:linePitch="360"/>
        </w:sectPr>
      </w:pPr>
    </w:p>
    <w:p w:rsidR="00F7622C" w:rsidRPr="00B10034" w:rsidRDefault="00C31BD0" w:rsidP="00C31BD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0034">
        <w:rPr>
          <w:rFonts w:ascii="Times New Roman" w:hAnsi="Times New Roman" w:cs="Times New Roman"/>
          <w:b/>
          <w:sz w:val="24"/>
          <w:szCs w:val="24"/>
        </w:rPr>
        <w:lastRenderedPageBreak/>
        <w:t>ПРОГРАММА КОНФЕРЕНЦИИ</w:t>
      </w:r>
    </w:p>
    <w:tbl>
      <w:tblPr>
        <w:tblStyle w:val="a3"/>
        <w:tblW w:w="8046" w:type="dxa"/>
        <w:tblLayout w:type="fixed"/>
        <w:tblLook w:val="04A0"/>
      </w:tblPr>
      <w:tblGrid>
        <w:gridCol w:w="540"/>
        <w:gridCol w:w="865"/>
        <w:gridCol w:w="2956"/>
        <w:gridCol w:w="1701"/>
        <w:gridCol w:w="1984"/>
      </w:tblGrid>
      <w:tr w:rsidR="00C31BD0" w:rsidTr="009A1690">
        <w:trPr>
          <w:trHeight w:val="621"/>
        </w:trPr>
        <w:tc>
          <w:tcPr>
            <w:tcW w:w="540" w:type="dxa"/>
          </w:tcPr>
          <w:p w:rsidR="00C31BD0" w:rsidRPr="00C31BD0" w:rsidRDefault="00C31BD0" w:rsidP="00C31BD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1BD0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C31BD0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C31BD0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865" w:type="dxa"/>
          </w:tcPr>
          <w:p w:rsidR="00C31BD0" w:rsidRPr="00C31BD0" w:rsidRDefault="00C31BD0" w:rsidP="00C31BD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1BD0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956" w:type="dxa"/>
          </w:tcPr>
          <w:p w:rsidR="00C31BD0" w:rsidRPr="00C31BD0" w:rsidRDefault="00C31BD0" w:rsidP="00C31BD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1BD0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1701" w:type="dxa"/>
          </w:tcPr>
          <w:p w:rsidR="00C31BD0" w:rsidRPr="00C31BD0" w:rsidRDefault="00C31BD0" w:rsidP="00C31BD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1BD0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1984" w:type="dxa"/>
          </w:tcPr>
          <w:p w:rsidR="00C31BD0" w:rsidRPr="00C31BD0" w:rsidRDefault="00C31BD0" w:rsidP="00C31BD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1BD0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</w:tr>
      <w:tr w:rsidR="00C31BD0" w:rsidTr="009A1690">
        <w:trPr>
          <w:trHeight w:val="706"/>
        </w:trPr>
        <w:tc>
          <w:tcPr>
            <w:tcW w:w="540" w:type="dxa"/>
          </w:tcPr>
          <w:p w:rsidR="00C31BD0" w:rsidRPr="00C31BD0" w:rsidRDefault="00C31BD0" w:rsidP="004E171B">
            <w:pPr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65" w:type="dxa"/>
          </w:tcPr>
          <w:p w:rsidR="00C31BD0" w:rsidRPr="00C31BD0" w:rsidRDefault="009A1690" w:rsidP="009A16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C31BD0" w:rsidRPr="00C31BD0">
              <w:rPr>
                <w:rFonts w:ascii="Times New Roman" w:hAnsi="Times New Roman" w:cs="Times New Roman"/>
              </w:rPr>
              <w:t>9.00– 10.30</w:t>
            </w:r>
          </w:p>
        </w:tc>
        <w:tc>
          <w:tcPr>
            <w:tcW w:w="2956" w:type="dxa"/>
          </w:tcPr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Дискуссионная площадка для руководителей ОО</w:t>
            </w:r>
          </w:p>
        </w:tc>
        <w:tc>
          <w:tcPr>
            <w:tcW w:w="1701" w:type="dxa"/>
          </w:tcPr>
          <w:p w:rsidR="00C31BD0" w:rsidRPr="00C31BD0" w:rsidRDefault="00C31BD0" w:rsidP="009A1690">
            <w:pPr>
              <w:jc w:val="center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Большой зал администрации</w:t>
            </w:r>
          </w:p>
        </w:tc>
        <w:tc>
          <w:tcPr>
            <w:tcW w:w="1984" w:type="dxa"/>
          </w:tcPr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Перелыгина </w:t>
            </w:r>
            <w:r w:rsidRPr="00C31BD0">
              <w:rPr>
                <w:rFonts w:ascii="Times New Roman" w:hAnsi="Times New Roman" w:cs="Times New Roman"/>
              </w:rPr>
              <w:t>Т.М.</w:t>
            </w:r>
          </w:p>
        </w:tc>
      </w:tr>
      <w:tr w:rsidR="00C31BD0" w:rsidTr="009A1690">
        <w:trPr>
          <w:trHeight w:val="1023"/>
        </w:trPr>
        <w:tc>
          <w:tcPr>
            <w:tcW w:w="540" w:type="dxa"/>
          </w:tcPr>
          <w:p w:rsidR="00C31BD0" w:rsidRPr="00C31BD0" w:rsidRDefault="00C31BD0" w:rsidP="004E171B">
            <w:pPr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865" w:type="dxa"/>
          </w:tcPr>
          <w:p w:rsidR="00C31BD0" w:rsidRPr="00C31BD0" w:rsidRDefault="009A1690" w:rsidP="004E17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10.30</w:t>
            </w:r>
            <w:r w:rsidR="00C31BD0" w:rsidRPr="00C31BD0">
              <w:rPr>
                <w:rFonts w:ascii="Times New Roman" w:hAnsi="Times New Roman" w:cs="Times New Roman"/>
              </w:rPr>
              <w:t>– 11.00</w:t>
            </w:r>
          </w:p>
        </w:tc>
        <w:tc>
          <w:tcPr>
            <w:tcW w:w="2956" w:type="dxa"/>
          </w:tcPr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Регистрация участников пленарного заседания</w:t>
            </w: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Демонстрация слайд-шоу о системе образования МО «Бичурский район»</w:t>
            </w:r>
          </w:p>
        </w:tc>
        <w:tc>
          <w:tcPr>
            <w:tcW w:w="1701" w:type="dxa"/>
          </w:tcPr>
          <w:p w:rsidR="00C31BD0" w:rsidRPr="00C31BD0" w:rsidRDefault="00C31BD0" w:rsidP="009A1690">
            <w:pPr>
              <w:jc w:val="center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Фойе РДК</w:t>
            </w:r>
          </w:p>
          <w:p w:rsidR="00C31BD0" w:rsidRPr="00C31BD0" w:rsidRDefault="00C31BD0" w:rsidP="009A1690">
            <w:pPr>
              <w:jc w:val="center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9A1690">
            <w:pPr>
              <w:jc w:val="center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9A1690">
            <w:pPr>
              <w:jc w:val="center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Зал РДК</w:t>
            </w:r>
          </w:p>
        </w:tc>
        <w:tc>
          <w:tcPr>
            <w:tcW w:w="1984" w:type="dxa"/>
          </w:tcPr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 xml:space="preserve">Петрова В.В. </w:t>
            </w: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Баженова И.Ф.</w:t>
            </w: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Григорьев С.Е.</w:t>
            </w: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31BD0" w:rsidTr="009A1690">
        <w:trPr>
          <w:trHeight w:val="1023"/>
        </w:trPr>
        <w:tc>
          <w:tcPr>
            <w:tcW w:w="540" w:type="dxa"/>
          </w:tcPr>
          <w:p w:rsidR="00C31BD0" w:rsidRPr="00C31BD0" w:rsidRDefault="00C31BD0" w:rsidP="004E171B">
            <w:pPr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865" w:type="dxa"/>
          </w:tcPr>
          <w:p w:rsidR="00C31BD0" w:rsidRDefault="009A1690" w:rsidP="004E17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</w:t>
            </w:r>
            <w:r w:rsidR="00C31BD0" w:rsidRPr="00C31BD0">
              <w:rPr>
                <w:rFonts w:ascii="Times New Roman" w:hAnsi="Times New Roman" w:cs="Times New Roman"/>
              </w:rPr>
              <w:t>– 13.30</w:t>
            </w: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11.00-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11.15</w:t>
            </w: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11.15-11.25</w:t>
            </w: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11.25-11.35</w:t>
            </w: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11.35-11.45</w:t>
            </w: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11.45-12.00</w:t>
            </w: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12.00-12.30</w:t>
            </w: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12.30-12.37</w:t>
            </w: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12.37-</w:t>
            </w: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12.44</w:t>
            </w: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12.44-12.51</w:t>
            </w: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12.51-12.58</w:t>
            </w: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Default="006D5DFB" w:rsidP="004E171B">
            <w:pPr>
              <w:rPr>
                <w:rFonts w:ascii="Times New Roman" w:hAnsi="Times New Roman" w:cs="Times New Roman"/>
              </w:rPr>
            </w:pPr>
          </w:p>
          <w:p w:rsidR="006D5DFB" w:rsidRPr="00C31BD0" w:rsidRDefault="006D5DFB" w:rsidP="004E17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13.00-13.30</w:t>
            </w:r>
          </w:p>
        </w:tc>
        <w:tc>
          <w:tcPr>
            <w:tcW w:w="2956" w:type="dxa"/>
          </w:tcPr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Пленарное заседание.</w:t>
            </w: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Приветствие участников.                Коллектив МБОУ «Бичурская СОШ№2».</w:t>
            </w: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 xml:space="preserve">Приветствие участников. Открытие конференции.  </w:t>
            </w:r>
          </w:p>
          <w:p w:rsidR="00C31BD0" w:rsidRPr="00C31BD0" w:rsidRDefault="00A61577" w:rsidP="009A169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Тарнуев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В.Ю.</w:t>
            </w:r>
            <w:r w:rsidR="00C31BD0" w:rsidRPr="00C31BD0">
              <w:rPr>
                <w:rFonts w:ascii="Times New Roman" w:hAnsi="Times New Roman" w:cs="Times New Roman"/>
              </w:rPr>
              <w:t xml:space="preserve">,  </w:t>
            </w:r>
            <w:r>
              <w:rPr>
                <w:rFonts w:ascii="Times New Roman" w:hAnsi="Times New Roman" w:cs="Times New Roman"/>
              </w:rPr>
              <w:t xml:space="preserve">и.о. </w:t>
            </w:r>
            <w:r w:rsidR="009A1690">
              <w:rPr>
                <w:rFonts w:ascii="Times New Roman" w:hAnsi="Times New Roman" w:cs="Times New Roman"/>
              </w:rPr>
              <w:t>г</w:t>
            </w:r>
            <w:r w:rsidR="00C31BD0" w:rsidRPr="00C31BD0">
              <w:rPr>
                <w:rFonts w:ascii="Times New Roman" w:hAnsi="Times New Roman" w:cs="Times New Roman"/>
              </w:rPr>
              <w:t>лав</w:t>
            </w:r>
            <w:r>
              <w:rPr>
                <w:rFonts w:ascii="Times New Roman" w:hAnsi="Times New Roman" w:cs="Times New Roman"/>
              </w:rPr>
              <w:t>ы</w:t>
            </w:r>
            <w:r w:rsidR="00C31BD0" w:rsidRPr="00C31BD0">
              <w:rPr>
                <w:rFonts w:ascii="Times New Roman" w:hAnsi="Times New Roman" w:cs="Times New Roman"/>
              </w:rPr>
              <w:t xml:space="preserve"> МО «Бичурский район».</w:t>
            </w: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Приветствие участников.</w:t>
            </w: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 xml:space="preserve"> Павлов В.А., Председатель Народного Хурала РБ.</w:t>
            </w: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Приветствие участников.</w:t>
            </w: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Савельев А.И., депутат Народного Хурала РБ.</w:t>
            </w: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 xml:space="preserve">Приветствие участников. </w:t>
            </w:r>
            <w:proofErr w:type="spellStart"/>
            <w:r w:rsidRPr="00C31BD0">
              <w:rPr>
                <w:rFonts w:ascii="Times New Roman" w:hAnsi="Times New Roman" w:cs="Times New Roman"/>
              </w:rPr>
              <w:t>Дамдинцурунов</w:t>
            </w:r>
            <w:proofErr w:type="spellEnd"/>
            <w:r w:rsidRPr="00C31BD0">
              <w:rPr>
                <w:rFonts w:ascii="Times New Roman" w:hAnsi="Times New Roman" w:cs="Times New Roman"/>
              </w:rPr>
              <w:t xml:space="preserve">  В.А., министр спорта и молодёжной политики  РБ.</w:t>
            </w:r>
            <w:r w:rsidR="006D5DFB">
              <w:rPr>
                <w:rFonts w:ascii="Times New Roman" w:hAnsi="Times New Roman" w:cs="Times New Roman"/>
              </w:rPr>
              <w:t xml:space="preserve"> Доклад «О развитии системы образования в Республике Бурятия».</w:t>
            </w: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Основной доклад.</w:t>
            </w: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Тема: «Достижение стратегических целей  национального проекта  «Образование»: задачи, механизмы и направления изменений системы образования МО «Бичурский район»</w:t>
            </w:r>
            <w:r w:rsidR="009A1690">
              <w:rPr>
                <w:rFonts w:ascii="Times New Roman" w:hAnsi="Times New Roman" w:cs="Times New Roman"/>
              </w:rPr>
              <w:t>».</w:t>
            </w: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Ламуев В.С., начальник МУ РУО.</w:t>
            </w: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 xml:space="preserve"> Выступления участников:</w:t>
            </w: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C31BD0">
              <w:rPr>
                <w:rFonts w:ascii="Times New Roman" w:hAnsi="Times New Roman" w:cs="Times New Roman"/>
              </w:rPr>
              <w:t>Алимасова</w:t>
            </w:r>
            <w:proofErr w:type="spellEnd"/>
            <w:r w:rsidRPr="00C31BD0">
              <w:rPr>
                <w:rFonts w:ascii="Times New Roman" w:hAnsi="Times New Roman" w:cs="Times New Roman"/>
              </w:rPr>
              <w:t xml:space="preserve"> И.А.  специалист МО и Н РБ.</w:t>
            </w: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- Кузьминова Л.А., ведущий специалист учебного отдела ГАУ ДПО РБ «БРИОП».</w:t>
            </w: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 xml:space="preserve">- Агафонова А.А., учитель-логопед МБДОУ Д/с «Теремок», руководитель районного </w:t>
            </w:r>
            <w:proofErr w:type="spellStart"/>
            <w:r w:rsidRPr="00C31BD0">
              <w:rPr>
                <w:rFonts w:ascii="Times New Roman" w:hAnsi="Times New Roman" w:cs="Times New Roman"/>
              </w:rPr>
              <w:t>методобъединения</w:t>
            </w:r>
            <w:proofErr w:type="spellEnd"/>
            <w:r w:rsidRPr="00C31BD0">
              <w:rPr>
                <w:rFonts w:ascii="Times New Roman" w:hAnsi="Times New Roman" w:cs="Times New Roman"/>
              </w:rPr>
              <w:t xml:space="preserve"> логопедов ДОУ. </w:t>
            </w: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- Рындина И.П., учитель истории  МБОУ  «Бичурская СОШ № 4 им. Героя Советского Союза Соломенникова Е.И», победитель муниципального этапа конкурса «Учитель года 2019».</w:t>
            </w: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Принятие резолюции:</w:t>
            </w: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Награждение,  концерт.</w:t>
            </w: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C31BD0" w:rsidRPr="00C31BD0" w:rsidRDefault="00C31BD0" w:rsidP="009A16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31BD0" w:rsidRPr="00C31BD0" w:rsidRDefault="00C31BD0" w:rsidP="009A1690">
            <w:pPr>
              <w:jc w:val="center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Зал РДК</w:t>
            </w:r>
          </w:p>
        </w:tc>
        <w:tc>
          <w:tcPr>
            <w:tcW w:w="1984" w:type="dxa"/>
          </w:tcPr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Петрова В.В.</w:t>
            </w: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6D5DFB" w:rsidRDefault="006D5DFB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Петровская В.В.</w:t>
            </w: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9A1690" w:rsidRDefault="009A169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9A1690" w:rsidRDefault="009A169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9A1690" w:rsidRDefault="009A169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9A1690" w:rsidRDefault="009A169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9A1690" w:rsidRDefault="009A169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9A1690" w:rsidRPr="00C31BD0" w:rsidRDefault="009A1690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6D5DFB" w:rsidRDefault="006D5DFB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6D5DFB" w:rsidRDefault="006D5DFB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6D5DFB" w:rsidRDefault="006D5DFB" w:rsidP="00C31BD0">
            <w:pPr>
              <w:jc w:val="both"/>
              <w:rPr>
                <w:rFonts w:ascii="Times New Roman" w:hAnsi="Times New Roman" w:cs="Times New Roman"/>
              </w:rPr>
            </w:pP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Казакова Т.Е.</w:t>
            </w: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Петрова В.В.</w:t>
            </w:r>
          </w:p>
          <w:p w:rsidR="00C31BD0" w:rsidRPr="00C31BD0" w:rsidRDefault="00C31BD0" w:rsidP="00C31BD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31BD0" w:rsidTr="009A1690">
        <w:trPr>
          <w:trHeight w:val="658"/>
        </w:trPr>
        <w:tc>
          <w:tcPr>
            <w:tcW w:w="540" w:type="dxa"/>
          </w:tcPr>
          <w:p w:rsidR="00C31BD0" w:rsidRPr="00C31BD0" w:rsidRDefault="00C31BD0" w:rsidP="004E171B">
            <w:pPr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4</w:t>
            </w:r>
            <w:r w:rsidR="00274BA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65" w:type="dxa"/>
          </w:tcPr>
          <w:p w:rsidR="00C31BD0" w:rsidRPr="00C31BD0" w:rsidRDefault="00C31BD0" w:rsidP="004E171B">
            <w:pPr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13.30-14.30</w:t>
            </w:r>
          </w:p>
        </w:tc>
        <w:tc>
          <w:tcPr>
            <w:tcW w:w="2956" w:type="dxa"/>
          </w:tcPr>
          <w:p w:rsidR="00C31BD0" w:rsidRPr="00C31BD0" w:rsidRDefault="00C31BD0" w:rsidP="004E171B">
            <w:pPr>
              <w:rPr>
                <w:rFonts w:ascii="Times New Roman" w:hAnsi="Times New Roman" w:cs="Times New Roman"/>
              </w:rPr>
            </w:pPr>
            <w:r w:rsidRPr="00C31BD0">
              <w:rPr>
                <w:rFonts w:ascii="Times New Roman" w:hAnsi="Times New Roman" w:cs="Times New Roman"/>
              </w:rPr>
              <w:t>Обед</w:t>
            </w:r>
          </w:p>
        </w:tc>
        <w:tc>
          <w:tcPr>
            <w:tcW w:w="1701" w:type="dxa"/>
          </w:tcPr>
          <w:p w:rsidR="00C31BD0" w:rsidRPr="00C31BD0" w:rsidRDefault="00C31BD0" w:rsidP="004E17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C31BD0" w:rsidRPr="00C31BD0" w:rsidRDefault="00C31BD0" w:rsidP="004E171B">
            <w:pPr>
              <w:rPr>
                <w:rFonts w:ascii="Times New Roman" w:hAnsi="Times New Roman" w:cs="Times New Roman"/>
              </w:rPr>
            </w:pPr>
          </w:p>
        </w:tc>
      </w:tr>
    </w:tbl>
    <w:p w:rsidR="00C31BD0" w:rsidRDefault="00C31BD0"/>
    <w:sectPr w:rsidR="00C31BD0" w:rsidSect="00C31BD0">
      <w:type w:val="continuous"/>
      <w:pgSz w:w="16838" w:h="11906" w:orient="landscape"/>
      <w:pgMar w:top="238" w:right="289" w:bottom="244" w:left="28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964B22"/>
    <w:rsid w:val="001107CC"/>
    <w:rsid w:val="00274BA1"/>
    <w:rsid w:val="003F775D"/>
    <w:rsid w:val="004849FC"/>
    <w:rsid w:val="005057D2"/>
    <w:rsid w:val="005543B2"/>
    <w:rsid w:val="00554E2B"/>
    <w:rsid w:val="006D5DFB"/>
    <w:rsid w:val="007033A6"/>
    <w:rsid w:val="00964B22"/>
    <w:rsid w:val="009A1690"/>
    <w:rsid w:val="00A51EC9"/>
    <w:rsid w:val="00A61577"/>
    <w:rsid w:val="00B10034"/>
    <w:rsid w:val="00B7532C"/>
    <w:rsid w:val="00C31BD0"/>
    <w:rsid w:val="00DC11DB"/>
    <w:rsid w:val="00E72868"/>
    <w:rsid w:val="00F7622C"/>
    <w:rsid w:val="00FD1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E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6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76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62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6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76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62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ATV</dc:creator>
  <cp:keywords/>
  <dc:description/>
  <cp:lastModifiedBy>Admin</cp:lastModifiedBy>
  <cp:revision>14</cp:revision>
  <dcterms:created xsi:type="dcterms:W3CDTF">2019-08-20T07:27:00Z</dcterms:created>
  <dcterms:modified xsi:type="dcterms:W3CDTF">2019-08-27T09:01:00Z</dcterms:modified>
</cp:coreProperties>
</file>