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FA" w:rsidRPr="0031370D" w:rsidRDefault="00A778FA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bookmarkStart w:id="0" w:name="_GoBack"/>
      <w:bookmarkEnd w:id="0"/>
      <w:r w:rsidRPr="003137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975360"/>
            <wp:effectExtent l="0" t="0" r="0" b="0"/>
            <wp:docPr id="1" name="Рисунок 1" descr="Описание: Герб Бичуры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Бичуры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70D" w:rsidRDefault="0031370D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0D"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p w:rsidR="00B24282" w:rsidRPr="0031370D" w:rsidRDefault="00B24282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КАЗЕННОЕ УЧРЕЖДЕНИЕ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0D">
        <w:rPr>
          <w:rFonts w:ascii="Times New Roman" w:hAnsi="Times New Roman" w:cs="Times New Roman"/>
          <w:b/>
          <w:sz w:val="28"/>
          <w:szCs w:val="28"/>
        </w:rPr>
        <w:t>АДМИНИСТРАЦИЯ МУНИЦИПАЛЬНОГО ОБРАЗОВАНИЯ</w:t>
      </w:r>
    </w:p>
    <w:p w:rsidR="0031370D" w:rsidRPr="0031370D" w:rsidRDefault="0031370D" w:rsidP="0031370D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0D">
        <w:rPr>
          <w:rFonts w:ascii="Times New Roman" w:hAnsi="Times New Roman" w:cs="Times New Roman"/>
          <w:b/>
          <w:sz w:val="28"/>
          <w:szCs w:val="28"/>
        </w:rPr>
        <w:t xml:space="preserve">«БИЧУРСКИЙ РАЙОН» 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 w:hanging="142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1370D">
        <w:rPr>
          <w:rFonts w:ascii="Times New Roman" w:hAnsi="Times New Roman" w:cs="Times New Roman"/>
          <w:sz w:val="28"/>
          <w:szCs w:val="28"/>
        </w:rPr>
        <w:t xml:space="preserve">»  </w:t>
      </w:r>
      <w:r w:rsidR="00CE1D5C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70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1370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1370D">
        <w:rPr>
          <w:rFonts w:ascii="Times New Roman" w:hAnsi="Times New Roman" w:cs="Times New Roman"/>
          <w:sz w:val="28"/>
          <w:szCs w:val="28"/>
        </w:rPr>
        <w:tab/>
      </w:r>
      <w:r w:rsidRPr="0031370D">
        <w:rPr>
          <w:rFonts w:ascii="Times New Roman" w:hAnsi="Times New Roman" w:cs="Times New Roman"/>
          <w:sz w:val="28"/>
          <w:szCs w:val="28"/>
        </w:rPr>
        <w:tab/>
      </w:r>
      <w:r w:rsidRPr="0031370D">
        <w:rPr>
          <w:rFonts w:ascii="Times New Roman" w:hAnsi="Times New Roman" w:cs="Times New Roman"/>
          <w:sz w:val="28"/>
          <w:szCs w:val="28"/>
        </w:rPr>
        <w:tab/>
      </w:r>
      <w:r w:rsidRPr="0031370D">
        <w:rPr>
          <w:rFonts w:ascii="Times New Roman" w:hAnsi="Times New Roman" w:cs="Times New Roman"/>
          <w:sz w:val="28"/>
          <w:szCs w:val="28"/>
        </w:rPr>
        <w:tab/>
      </w:r>
      <w:r w:rsidRPr="0031370D">
        <w:rPr>
          <w:rFonts w:ascii="Times New Roman" w:hAnsi="Times New Roman" w:cs="Times New Roman"/>
          <w:sz w:val="28"/>
          <w:szCs w:val="28"/>
        </w:rPr>
        <w:tab/>
      </w:r>
      <w:r w:rsidRPr="0031370D">
        <w:rPr>
          <w:rFonts w:ascii="Times New Roman" w:hAnsi="Times New Roman" w:cs="Times New Roman"/>
          <w:sz w:val="28"/>
          <w:szCs w:val="28"/>
        </w:rPr>
        <w:tab/>
      </w:r>
      <w:r w:rsidRPr="0031370D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13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 w:hanging="142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>. Бичура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71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71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0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7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282" w:rsidRDefault="0031370D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0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ПОРЯДКА РАЗРАБОТКИ И УТВЕРЖДЕНИЯ АДМИНИСТРАТИВНЫХ РЕГЛАМЕНТОВ ПРЕДОСТАВЛЕНИЯ МУНИЦИПАЛЬНЫХ УСЛУГ </w:t>
      </w:r>
      <w:r w:rsidR="00B24282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B24282" w:rsidRDefault="00B24282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ПРАВИЛ ПРОВЕДЕНИЯ ЭКСПЕРТИЗЫ ПРОЕКТОВ  АДМИНИСТРАТИВНЫХРЕГЛАМЕНТОВ 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0D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«БИЧУРСКИЙ РАЙОН»</w:t>
      </w:r>
    </w:p>
    <w:p w:rsidR="0031370D" w:rsidRPr="0031370D" w:rsidRDefault="0031370D" w:rsidP="0031370D">
      <w:pPr>
        <w:shd w:val="clear" w:color="auto" w:fill="FFFFFF" w:themeFill="background1"/>
        <w:spacing w:after="0" w:line="240" w:lineRule="auto"/>
        <w:ind w:left="851" w:right="-71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70D" w:rsidRPr="0031370D" w:rsidRDefault="0031370D" w:rsidP="002A1D22">
      <w:pPr>
        <w:shd w:val="clear" w:color="auto" w:fill="FFFFFF" w:themeFill="background1"/>
        <w:spacing w:after="0" w:line="240" w:lineRule="auto"/>
        <w:ind w:left="851" w:right="-1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24282">
        <w:rPr>
          <w:rFonts w:ascii="Times New Roman" w:hAnsi="Times New Roman" w:cs="Times New Roman"/>
          <w:sz w:val="28"/>
          <w:szCs w:val="28"/>
        </w:rPr>
        <w:t>В соответствии  Федеральным законом от 27.07.2010 года № 210-ФЗ «Об организации предоставления государственных и муниципальных услуг»,  Постановлением Правительства Российской Федерации от 16.05.2011 г. № 373 «</w:t>
      </w:r>
      <w:r w:rsidR="00707602">
        <w:rPr>
          <w:rFonts w:ascii="Times New Roman" w:hAnsi="Times New Roman" w:cs="Times New Roman"/>
          <w:sz w:val="28"/>
          <w:szCs w:val="28"/>
        </w:rPr>
        <w:t>О разработке и утверждении  административных регламентов исполнения государственных  функций и административных регламентов предоставления государственных услуг</w:t>
      </w:r>
      <w:r w:rsidR="00B24282">
        <w:rPr>
          <w:rFonts w:ascii="Times New Roman" w:hAnsi="Times New Roman" w:cs="Times New Roman"/>
          <w:sz w:val="28"/>
          <w:szCs w:val="28"/>
        </w:rPr>
        <w:t>»</w:t>
      </w:r>
      <w:r w:rsidR="00707602">
        <w:rPr>
          <w:rFonts w:ascii="Times New Roman" w:hAnsi="Times New Roman" w:cs="Times New Roman"/>
          <w:sz w:val="28"/>
          <w:szCs w:val="28"/>
        </w:rPr>
        <w:t xml:space="preserve">, а также  </w:t>
      </w:r>
      <w:r w:rsidR="00B24282">
        <w:rPr>
          <w:rFonts w:ascii="Times New Roman" w:hAnsi="Times New Roman" w:cs="Times New Roman"/>
          <w:sz w:val="28"/>
          <w:szCs w:val="28"/>
        </w:rPr>
        <w:t xml:space="preserve">в </w:t>
      </w:r>
      <w:r w:rsidRPr="003137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целях приведения нормативных правовых актов в соответствие с действующим законодательством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</w:t>
      </w:r>
      <w:r w:rsidR="00B24282">
        <w:rPr>
          <w:rFonts w:ascii="Times New Roman" w:hAnsi="Times New Roman" w:cs="Times New Roman"/>
          <w:sz w:val="28"/>
          <w:szCs w:val="28"/>
        </w:rPr>
        <w:t>МКУ Администрация МО «Бичурский район» постановляет</w:t>
      </w:r>
      <w:r w:rsidRPr="0031370D">
        <w:rPr>
          <w:rFonts w:ascii="Times New Roman" w:hAnsi="Times New Roman" w:cs="Times New Roman"/>
          <w:sz w:val="28"/>
          <w:szCs w:val="28"/>
        </w:rPr>
        <w:t>:</w:t>
      </w:r>
    </w:p>
    <w:p w:rsidR="0031370D" w:rsidRDefault="0031370D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r w:rsidRPr="0031370D">
        <w:rPr>
          <w:rFonts w:cs="Times New Roman"/>
          <w:szCs w:val="28"/>
        </w:rPr>
        <w:t xml:space="preserve">Утвердить  </w:t>
      </w:r>
      <w:r>
        <w:rPr>
          <w:rFonts w:cs="Times New Roman"/>
          <w:szCs w:val="28"/>
        </w:rPr>
        <w:t>Порядок разработки и утверждения административных регламентов предоставления  муниципальных услуг</w:t>
      </w:r>
      <w:r w:rsidRPr="0031370D">
        <w:rPr>
          <w:rFonts w:cs="Times New Roman"/>
          <w:szCs w:val="28"/>
        </w:rPr>
        <w:t xml:space="preserve"> согласно приложению</w:t>
      </w:r>
      <w:r w:rsidR="002A1D22">
        <w:rPr>
          <w:rFonts w:cs="Times New Roman"/>
          <w:szCs w:val="28"/>
        </w:rPr>
        <w:t xml:space="preserve"> № 1</w:t>
      </w:r>
      <w:r w:rsidRPr="0031370D">
        <w:rPr>
          <w:rFonts w:cs="Times New Roman"/>
          <w:szCs w:val="28"/>
        </w:rPr>
        <w:t xml:space="preserve"> к настоящему постановлению.</w:t>
      </w:r>
    </w:p>
    <w:p w:rsidR="002A1D22" w:rsidRDefault="002A1D22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Утвердить Правила проведения </w:t>
      </w:r>
      <w:proofErr w:type="gramStart"/>
      <w:r>
        <w:rPr>
          <w:rFonts w:cs="Times New Roman"/>
          <w:szCs w:val="28"/>
        </w:rPr>
        <w:t>экспертизы проектов административных регламентов предоставления муниципальных услуг</w:t>
      </w:r>
      <w:proofErr w:type="gramEnd"/>
      <w:r>
        <w:rPr>
          <w:rFonts w:cs="Times New Roman"/>
          <w:szCs w:val="28"/>
        </w:rPr>
        <w:t xml:space="preserve"> согласно приложению № 2 к настоящему постановлению.</w:t>
      </w:r>
    </w:p>
    <w:p w:rsidR="002A1D22" w:rsidRDefault="002A1D22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Признать утратившим силу Постановление № 39 от 31.12.2013 года Администрации МО «Бичурский район» «О разработке и утверждении административных регламентов предоставления муниципальных услуг».</w:t>
      </w:r>
    </w:p>
    <w:p w:rsidR="00707602" w:rsidRDefault="00707602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Привести в соответствие  с настоящим Порядком </w:t>
      </w:r>
      <w:r>
        <w:rPr>
          <w:rFonts w:cs="Times New Roman"/>
          <w:szCs w:val="28"/>
        </w:rPr>
        <w:lastRenderedPageBreak/>
        <w:t xml:space="preserve">Административные регламенты предоставления муниципальных услуг МО «Бичурский район» </w:t>
      </w:r>
      <w:r w:rsidRPr="007C6E35">
        <w:rPr>
          <w:rFonts w:cs="Times New Roman"/>
          <w:szCs w:val="28"/>
        </w:rPr>
        <w:t>в срок до</w:t>
      </w:r>
      <w:r>
        <w:rPr>
          <w:rFonts w:cs="Times New Roman"/>
          <w:szCs w:val="28"/>
        </w:rPr>
        <w:t xml:space="preserve"> </w:t>
      </w:r>
      <w:r w:rsidR="007C6E35">
        <w:rPr>
          <w:rFonts w:cs="Times New Roman"/>
          <w:szCs w:val="28"/>
        </w:rPr>
        <w:t xml:space="preserve"> 1 апреля 2018 года</w:t>
      </w:r>
    </w:p>
    <w:p w:rsidR="007A209E" w:rsidRPr="0031370D" w:rsidRDefault="007A209E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Возложить обязанность по проведению экспертизы проектов административных регламентов на Комитет </w:t>
      </w:r>
      <w:r w:rsidR="0041643A">
        <w:rPr>
          <w:rFonts w:cs="Times New Roman"/>
          <w:szCs w:val="28"/>
        </w:rPr>
        <w:t>муниципальной службы и правового обеспечения</w:t>
      </w:r>
      <w:r w:rsidR="00F42906">
        <w:rPr>
          <w:rFonts w:cs="Times New Roman"/>
          <w:szCs w:val="28"/>
        </w:rPr>
        <w:t xml:space="preserve"> Администрации МО «Бичурский район»</w:t>
      </w:r>
      <w:r>
        <w:rPr>
          <w:rFonts w:cs="Times New Roman"/>
          <w:szCs w:val="28"/>
        </w:rPr>
        <w:t>.</w:t>
      </w:r>
    </w:p>
    <w:p w:rsidR="0031370D" w:rsidRPr="0031370D" w:rsidRDefault="0031370D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r w:rsidRPr="0031370D">
        <w:rPr>
          <w:rFonts w:cs="Times New Roman"/>
          <w:szCs w:val="28"/>
        </w:rPr>
        <w:t>Настоящее постановление вступает в силу с момента официального обнародования на информационном стенде Администрации Муниципального образования «Бичурский район».</w:t>
      </w:r>
    </w:p>
    <w:p w:rsidR="0031370D" w:rsidRPr="0031370D" w:rsidRDefault="0031370D" w:rsidP="0031370D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  <w:tab w:val="left" w:pos="1134"/>
        </w:tabs>
        <w:ind w:left="851" w:right="141" w:firstLine="709"/>
        <w:contextualSpacing w:val="0"/>
        <w:jc w:val="both"/>
        <w:rPr>
          <w:rFonts w:cs="Times New Roman"/>
          <w:szCs w:val="28"/>
        </w:rPr>
      </w:pPr>
      <w:proofErr w:type="gramStart"/>
      <w:r w:rsidRPr="0031370D">
        <w:rPr>
          <w:rFonts w:cs="Times New Roman"/>
          <w:szCs w:val="28"/>
        </w:rPr>
        <w:t>Контроль за</w:t>
      </w:r>
      <w:proofErr w:type="gramEnd"/>
      <w:r w:rsidRPr="0031370D">
        <w:rPr>
          <w:rFonts w:cs="Times New Roman"/>
          <w:szCs w:val="28"/>
        </w:rPr>
        <w:t xml:space="preserve"> исполнением  настоящего постановления возложить на заместителя руководителя Администрации МО «Бичурский район» по финансово-экономическим вопросам.</w:t>
      </w:r>
    </w:p>
    <w:p w:rsidR="00A778FA" w:rsidRPr="0031370D" w:rsidRDefault="00A778FA" w:rsidP="0031370D">
      <w:pPr>
        <w:pStyle w:val="ConsPlusNormal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C22534" w:rsidRDefault="00C2253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534" w:rsidRDefault="00C2253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534" w:rsidRDefault="00C2253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534" w:rsidRDefault="00C2253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Заместитель руководителя </w:t>
      </w:r>
    </w:p>
    <w:p w:rsidR="00A778FA" w:rsidRPr="002A1D22" w:rsidRDefault="00C2253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2A1D22">
        <w:rPr>
          <w:rFonts w:ascii="Times New Roman" w:hAnsi="Times New Roman" w:cs="Times New Roman"/>
          <w:b/>
          <w:sz w:val="28"/>
          <w:szCs w:val="28"/>
        </w:rPr>
        <w:t>МО «Бичурский район»</w:t>
      </w:r>
      <w:r w:rsidR="002A1D22">
        <w:rPr>
          <w:rFonts w:ascii="Times New Roman" w:hAnsi="Times New Roman" w:cs="Times New Roman"/>
          <w:b/>
          <w:sz w:val="28"/>
          <w:szCs w:val="28"/>
        </w:rPr>
        <w:tab/>
      </w:r>
      <w:r w:rsidR="002A1D2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П.С.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Мыльников</w:t>
      </w:r>
      <w:proofErr w:type="spellEnd"/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A209E" w:rsidRDefault="0041643A" w:rsidP="0041643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1643A" w:rsidRDefault="0041643A" w:rsidP="0041643A">
      <w:pPr>
        <w:pStyle w:val="ConsPlusNormal"/>
        <w:outlineLvl w:val="0"/>
        <w:rPr>
          <w:rFonts w:ascii="Times New Roman" w:hAnsi="Times New Roman" w:cs="Times New Roman"/>
          <w:sz w:val="16"/>
          <w:szCs w:val="16"/>
        </w:rPr>
      </w:pP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Исп</w:t>
      </w:r>
      <w:proofErr w:type="spellEnd"/>
      <w:proofErr w:type="gramEnd"/>
      <w:r>
        <w:rPr>
          <w:rFonts w:ascii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Селифонтова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Г.А – гл. специалист Комитета экономического развития </w:t>
      </w:r>
    </w:p>
    <w:p w:rsidR="007A209E" w:rsidRPr="0041643A" w:rsidRDefault="0041643A" w:rsidP="0041643A">
      <w:pPr>
        <w:pStyle w:val="ConsPlusNormal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Администрации МО «Бичурский район»</w:t>
      </w:r>
    </w:p>
    <w:p w:rsidR="007A209E" w:rsidRDefault="007A20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A209E">
        <w:rPr>
          <w:rFonts w:ascii="Times New Roman" w:hAnsi="Times New Roman" w:cs="Times New Roman"/>
          <w:sz w:val="28"/>
          <w:szCs w:val="28"/>
        </w:rPr>
        <w:t>№</w:t>
      </w:r>
      <w:r w:rsidRPr="0031370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A778FA" w:rsidRPr="0031370D" w:rsidRDefault="00A778F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A778FA" w:rsidRPr="0031370D" w:rsidRDefault="007A20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«Бичурский район»</w:t>
      </w:r>
    </w:p>
    <w:p w:rsidR="00A778FA" w:rsidRPr="0031370D" w:rsidRDefault="00A778F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от </w:t>
      </w:r>
      <w:r w:rsidR="007A209E">
        <w:rPr>
          <w:rFonts w:ascii="Times New Roman" w:hAnsi="Times New Roman" w:cs="Times New Roman"/>
          <w:sz w:val="28"/>
          <w:szCs w:val="28"/>
        </w:rPr>
        <w:t>__.__.2017 № __</w:t>
      </w: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7"/>
      <w:bookmarkEnd w:id="1"/>
      <w:r w:rsidRPr="0031370D">
        <w:rPr>
          <w:rFonts w:ascii="Times New Roman" w:hAnsi="Times New Roman" w:cs="Times New Roman"/>
          <w:sz w:val="28"/>
          <w:szCs w:val="28"/>
        </w:rPr>
        <w:t>ПОРЯДОК</w:t>
      </w:r>
    </w:p>
    <w:p w:rsidR="00A778FA" w:rsidRPr="0031370D" w:rsidRDefault="00A77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РАЗРАБОТКИ И УТВЕРЖДЕНИЯ АДМИНИСТРАТИВНЫХ РЕГЛАМЕНТОВ</w:t>
      </w:r>
    </w:p>
    <w:p w:rsidR="00A778FA" w:rsidRPr="0031370D" w:rsidRDefault="00A77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ПРЕДОСТАВЛЕНИЯ МУНИЦИПАЛЬНЫХ УСЛУГ</w:t>
      </w:r>
    </w:p>
    <w:p w:rsidR="00A778FA" w:rsidRPr="0031370D" w:rsidRDefault="00A778F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1.1. Настоящий Порядок устанавливает общие требования к разработке и утверждению структурными подразделениями Администрации </w:t>
      </w:r>
      <w:r w:rsidR="007A209E"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административных регламентов предоставления муниципальных услуг (далее - административные регламенты)</w:t>
      </w:r>
      <w:r w:rsidR="00CC52B6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>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1.2. Структурное подразделение Администрации </w:t>
      </w:r>
      <w:r w:rsidR="00CC52B6"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(далее - структурное подразделение, разработчик), к сфере деятельности которого относится предоставление муниципальной услуги, разрабатывает проект административного регламента.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1.3. Административным регламентом является нормативный правовой акт Администрации </w:t>
      </w:r>
      <w:r w:rsidR="00CC52B6"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>, устанавливающий порядок предоставления муниципальной услуги и стандарт предоставления муниципальной услуги, в том числе сроки и последовательность административных процедур (действий), осуществляемых по запросу физического или юридического лица либо их уполномоченных представителей (далее - заявитель).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Административный регламент также устанавливает порядок взаимодействия между структурными подразделениями, с заявителями, органами местного самоуправления, учреждениями и организациями при предоставлении муниципальной услуги.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1.4. Проект административного регламента подлежит размещению в информационно-телекоммуникационной сети "Интернет" на официальном сайте орган</w:t>
      </w:r>
      <w:r w:rsidR="008E69A1">
        <w:rPr>
          <w:rFonts w:ascii="Times New Roman" w:hAnsi="Times New Roman" w:cs="Times New Roman"/>
          <w:sz w:val="28"/>
          <w:szCs w:val="28"/>
        </w:rPr>
        <w:t>а</w:t>
      </w:r>
      <w:r w:rsidRPr="0031370D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8E69A1">
        <w:rPr>
          <w:rFonts w:ascii="Times New Roman" w:hAnsi="Times New Roman" w:cs="Times New Roman"/>
          <w:sz w:val="28"/>
          <w:szCs w:val="28"/>
        </w:rPr>
        <w:t>Муниципального образования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>.</w:t>
      </w: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CC52B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A778FA" w:rsidRPr="0031370D">
        <w:rPr>
          <w:rFonts w:ascii="Times New Roman" w:hAnsi="Times New Roman" w:cs="Times New Roman"/>
          <w:sz w:val="28"/>
          <w:szCs w:val="28"/>
        </w:rPr>
        <w:t>. При разработке административного регламента структурное подразделение предусматривает оптимизацию (повышение качества) предоставления муниципальной услуги, в том числе: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lastRenderedPageBreak/>
        <w:t>а) упорядочение административных процедур (действий);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б) устранение избыточных административных процедур (действий);</w:t>
      </w:r>
    </w:p>
    <w:p w:rsidR="00A778FA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>в) сокращение количества документов, представляемых заявителями для предоставления муниципальной услуги, применение новых форм документов, позволяющих устранить необходимость неоднократного предоставления идентичной информации, снижение количества взаимодействий заявителей с должностными лицами органа, предоставляющего муниципальную услугу,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(далее - многофункциональные центры) и реализации принципа "одного окна", использование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межведомственных согласований при предоставлении муниципальной услуги без участия заявителя, в том числе с использованием информационно-коммуникационных технологий;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г) сокращение срока предоставления муниципальной услуги, а также срока выполнения отдельных административных процедур (действий) в рамках предоставления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ответственность должностных лиц за несоблюдение ими требований административных регламентов при выполнении административных процедур (действий);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е) предоставление муниципальной услуги в электронной форме.</w:t>
      </w:r>
    </w:p>
    <w:p w:rsidR="00A778FA" w:rsidRPr="0031370D" w:rsidRDefault="00C1073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Если в предоставлении муниципальной услуги участвуют несколько структурных подразделений, а </w:t>
      </w:r>
      <w:proofErr w:type="gramStart"/>
      <w:r w:rsidR="00A778FA" w:rsidRPr="0031370D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="00A778FA" w:rsidRPr="0031370D">
        <w:rPr>
          <w:rFonts w:ascii="Times New Roman" w:hAnsi="Times New Roman" w:cs="Times New Roman"/>
          <w:sz w:val="28"/>
          <w:szCs w:val="28"/>
        </w:rPr>
        <w:t xml:space="preserve"> если несколько структурных подразделений предоставляют одноименные муниципальные услуги, проект административного регламента разрабатывается совместно со структурными подразделениями, предоставляющими муниципальные услуги.</w:t>
      </w:r>
    </w:p>
    <w:p w:rsidR="00A778FA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Исполнение отдельных государственных полномочий Республики Бурятия, переданных на основании закона Республики Бурятия с предоставлением субвенций из республиканского бюджета, осуществляется в порядке, установленном соответствующим административным регламентом, утвержденным исполнительным органом, если иное не установлено законом Республики Бурятия.</w:t>
      </w:r>
    </w:p>
    <w:p w:rsidR="00C10736" w:rsidRPr="0031370D" w:rsidRDefault="00C1073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Регламенты  разрабатываются на основании полномочий, предусмотренных федеральными законами, актами Президента Российской Федерации и Правительства Российской Федерации, и включаются в перечень муниципальных услуг, формируемый Комитетом экономического развития и размещаемый в федеральных государственных информационных системах «Федеральный реестр государственных услуг (функций)» и «Единый портал государственных и муниципальных услуг (функций)».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1.7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Проект административного регламента подлежит независимой экспертизе и экспертизе, проводимой Комитетом </w:t>
      </w:r>
      <w:r w:rsidR="00075981">
        <w:rPr>
          <w:rFonts w:ascii="Times New Roman" w:hAnsi="Times New Roman" w:cs="Times New Roman"/>
          <w:sz w:val="28"/>
          <w:szCs w:val="28"/>
        </w:rPr>
        <w:t>муниципальной службы и правового обеспечения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C52B6"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(далее - Комитетом).</w:t>
      </w:r>
    </w:p>
    <w:p w:rsidR="001A2B24" w:rsidRPr="007E4974" w:rsidRDefault="001A2B24" w:rsidP="001A2B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4974">
        <w:rPr>
          <w:rFonts w:ascii="Times New Roman" w:hAnsi="Times New Roman" w:cs="Times New Roman"/>
          <w:sz w:val="28"/>
          <w:szCs w:val="28"/>
        </w:rPr>
        <w:t>Независимая экспертиза может проводиться физическими и юридическими лицами в инициативном порядке за счет собственных средств. Независимая экспертиза не может проводиться физическими и юридическими лицами, принимавшими участие в разработке проекта регламента.</w:t>
      </w:r>
    </w:p>
    <w:p w:rsidR="001A2B24" w:rsidRPr="007E4974" w:rsidRDefault="001A2B24" w:rsidP="001A2B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4974">
        <w:rPr>
          <w:rFonts w:ascii="Times New Roman" w:hAnsi="Times New Roman" w:cs="Times New Roman"/>
          <w:sz w:val="28"/>
          <w:szCs w:val="28"/>
        </w:rPr>
        <w:t>Срок, отведенный для проведения независимой экспертизы, указывается при размещении проекта регламента на официальном сайте МО «Бичурский район» в сети Интернет. Указанный срок не может быть менее 1 месяца со дня размещения проекта регламента в сети Интернет, за исключением случаев внесения изменений в административный регламент, при которых срок составляет не менее 7 рабочих дней со дня размещения проекта муниципального нормативного правового акта в сети Интернет.</w:t>
      </w:r>
    </w:p>
    <w:p w:rsidR="001A2B24" w:rsidRPr="007E4974" w:rsidRDefault="001A2B24" w:rsidP="001A2B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4974">
        <w:rPr>
          <w:rFonts w:ascii="Times New Roman" w:hAnsi="Times New Roman" w:cs="Times New Roman"/>
          <w:sz w:val="28"/>
          <w:szCs w:val="28"/>
        </w:rPr>
        <w:t xml:space="preserve"> По результатам независимой экспертизы составляется заключение, которое направляется в орган, являющийся разработчиком регламента. Орган, являющийся разработчиком административного регламента, обязан рассмотреть поступившие заключения независимой экспертизы и принять решение по результатам каждой независимой экспертизы.</w:t>
      </w:r>
    </w:p>
    <w:p w:rsidR="001A2B24" w:rsidRPr="007E4974" w:rsidRDefault="001A2B24" w:rsidP="001A2B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4974">
        <w:rPr>
          <w:rFonts w:ascii="Times New Roman" w:hAnsi="Times New Roman" w:cs="Times New Roman"/>
          <w:sz w:val="28"/>
          <w:szCs w:val="28"/>
        </w:rPr>
        <w:t>Непоступление</w:t>
      </w:r>
      <w:proofErr w:type="spellEnd"/>
      <w:r w:rsidRPr="007E4974">
        <w:rPr>
          <w:rFonts w:ascii="Times New Roman" w:hAnsi="Times New Roman" w:cs="Times New Roman"/>
          <w:sz w:val="28"/>
          <w:szCs w:val="28"/>
        </w:rPr>
        <w:t xml:space="preserve"> заключения независимой экспертизы в орган, являющийся разработчиком регламента, в срок, отведенный для проведения независимой экспертизы, не является препятствием для проведения экспертизы Комитетом </w:t>
      </w:r>
      <w:r w:rsidR="00075981">
        <w:rPr>
          <w:rFonts w:ascii="Times New Roman" w:hAnsi="Times New Roman" w:cs="Times New Roman"/>
          <w:sz w:val="28"/>
          <w:szCs w:val="28"/>
        </w:rPr>
        <w:t>муниципальной службы и правового обеспечения</w:t>
      </w:r>
      <w:r w:rsidRPr="007E4974">
        <w:rPr>
          <w:rFonts w:ascii="Times New Roman" w:hAnsi="Times New Roman" w:cs="Times New Roman"/>
          <w:sz w:val="28"/>
          <w:szCs w:val="28"/>
        </w:rPr>
        <w:t>.</w:t>
      </w:r>
    </w:p>
    <w:p w:rsidR="00A778FA" w:rsidRPr="0031370D" w:rsidRDefault="007E497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1.7.1. </w:t>
      </w:r>
      <w:r w:rsidR="00A778FA" w:rsidRPr="0031370D">
        <w:rPr>
          <w:rFonts w:ascii="Times New Roman" w:hAnsi="Times New Roman" w:cs="Times New Roman"/>
          <w:sz w:val="28"/>
          <w:szCs w:val="28"/>
        </w:rPr>
        <w:t>После проведения независимой экспертизы проект административного регламента направляется структурным подразделением на проведение экспертизы, проводимой Комитетом.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Структурное подразделение обязано рассмотреть все поступившие заключения независимой экспертизы, экспертизы, проводимой Комитетом </w:t>
      </w:r>
      <w:r w:rsidR="00075981">
        <w:rPr>
          <w:rFonts w:ascii="Times New Roman" w:hAnsi="Times New Roman" w:cs="Times New Roman"/>
          <w:sz w:val="28"/>
          <w:szCs w:val="28"/>
        </w:rPr>
        <w:t>муниципальной службы и правового обеспечения</w:t>
      </w:r>
      <w:r w:rsidRPr="0031370D">
        <w:rPr>
          <w:rFonts w:ascii="Times New Roman" w:hAnsi="Times New Roman" w:cs="Times New Roman"/>
          <w:sz w:val="28"/>
          <w:szCs w:val="28"/>
        </w:rPr>
        <w:t>, и принять решение по результатам каждой такой экспертизы.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В случае если структурное подразделение согласно с замечаниями и предложениями, полученными по результатам независимой экспертизы, экспертизы, проводимой Комитетом </w:t>
      </w:r>
      <w:r w:rsidR="00075981">
        <w:rPr>
          <w:rFonts w:ascii="Times New Roman" w:hAnsi="Times New Roman" w:cs="Times New Roman"/>
          <w:sz w:val="28"/>
          <w:szCs w:val="28"/>
        </w:rPr>
        <w:t>муниципальной службы и правового обеспечения</w:t>
      </w:r>
      <w:r w:rsidRPr="0031370D">
        <w:rPr>
          <w:rFonts w:ascii="Times New Roman" w:hAnsi="Times New Roman" w:cs="Times New Roman"/>
          <w:sz w:val="28"/>
          <w:szCs w:val="28"/>
        </w:rPr>
        <w:t>, проект административного регламента подлежит доработке в течение 5 рабочих дней.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В случае если структурное подразделение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не согласно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с результатами независимой экспертизы и экспертизы, проводимой Комитетом, структурное </w:t>
      </w:r>
      <w:r w:rsidRPr="0031370D">
        <w:rPr>
          <w:rFonts w:ascii="Times New Roman" w:hAnsi="Times New Roman" w:cs="Times New Roman"/>
          <w:sz w:val="28"/>
          <w:szCs w:val="28"/>
        </w:rPr>
        <w:lastRenderedPageBreak/>
        <w:t>подразделение готовит мотивированное обоснование.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Внесение изменений в административные регламенты осуществляется в соответствии с порядком, установленным настоящим постановлением.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 xml:space="preserve">В пояснительной записке приводятся ссылки на федеральные законы и иные нормативные правовые акты Российской Федерации, законы и иные нормативные правовые акты Республики Бурятия, нормативные правовые акты Администрации </w:t>
      </w:r>
      <w:r w:rsidR="00CC52B6"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, устанавливающие полномочие по предоставлению муниципальной услуги, информацию об основных предполагаемых улучшениях предоставления муниципальной услуги в случае принятия административного регламента, информацию о проведении </w:t>
      </w: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 xml:space="preserve"> экспертизы, сведения об учете рекомендаций независимой экспертизы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и экспертизы, проводимой Комитетом.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A778FA" w:rsidRPr="0031370D">
        <w:rPr>
          <w:rFonts w:ascii="Times New Roman" w:hAnsi="Times New Roman" w:cs="Times New Roman"/>
          <w:sz w:val="28"/>
          <w:szCs w:val="28"/>
        </w:rPr>
        <w:t>. Заключение об оценке регулирующего воздействия не требуется.</w:t>
      </w:r>
    </w:p>
    <w:p w:rsidR="00A778FA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A2B24" w:rsidRPr="0031370D" w:rsidRDefault="001A2B2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40478" w:rsidRDefault="00C4047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II. Требования к административным регламентам</w:t>
      </w: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7C6E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78FA" w:rsidRPr="0031370D">
        <w:rPr>
          <w:rFonts w:ascii="Times New Roman" w:hAnsi="Times New Roman" w:cs="Times New Roman"/>
          <w:sz w:val="28"/>
          <w:szCs w:val="28"/>
        </w:rPr>
        <w:t>.1. Наименование административного регламента определяется структурным подразделением с учетом формулировки, соответствующей редакции положения нормативного правового акта, которым предусмотрена муниципальная услуга.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 В административный регламент включаются следующие разделы: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а) общие положения;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б) </w:t>
      </w:r>
      <w:r w:rsidR="00C40478">
        <w:rPr>
          <w:rFonts w:ascii="Times New Roman" w:hAnsi="Times New Roman" w:cs="Times New Roman"/>
          <w:sz w:val="28"/>
          <w:szCs w:val="28"/>
        </w:rPr>
        <w:t xml:space="preserve">стандарт предоставления </w:t>
      </w:r>
      <w:r w:rsidRPr="0031370D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в)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г) формы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91136">
        <w:rPr>
          <w:rFonts w:ascii="Times New Roman" w:hAnsi="Times New Roman" w:cs="Times New Roman"/>
          <w:sz w:val="28"/>
          <w:szCs w:val="28"/>
        </w:rPr>
        <w:t>.2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Раздел </w:t>
      </w:r>
      <w:r w:rsidR="00A778FA" w:rsidRPr="00891136">
        <w:rPr>
          <w:rFonts w:ascii="Times New Roman" w:hAnsi="Times New Roman" w:cs="Times New Roman"/>
          <w:b/>
          <w:sz w:val="28"/>
          <w:szCs w:val="28"/>
        </w:rPr>
        <w:t>"Общие положения"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состоит из следующих подразделов:</w:t>
      </w:r>
    </w:p>
    <w:p w:rsidR="0014195A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а)</w:t>
      </w:r>
      <w:r w:rsidR="0014195A">
        <w:rPr>
          <w:rFonts w:ascii="Times New Roman" w:hAnsi="Times New Roman" w:cs="Times New Roman"/>
          <w:sz w:val="28"/>
          <w:szCs w:val="28"/>
        </w:rPr>
        <w:t xml:space="preserve"> </w:t>
      </w:r>
      <w:r w:rsidR="00C4047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  <w:r w:rsidR="0014195A">
        <w:rPr>
          <w:rFonts w:ascii="Times New Roman" w:hAnsi="Times New Roman" w:cs="Times New Roman"/>
          <w:sz w:val="28"/>
          <w:szCs w:val="28"/>
        </w:rPr>
        <w:t>;</w:t>
      </w:r>
      <w:r w:rsidRPr="00313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0A3" w:rsidRDefault="006614E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40478">
        <w:rPr>
          <w:rFonts w:ascii="Times New Roman" w:hAnsi="Times New Roman" w:cs="Times New Roman"/>
          <w:sz w:val="28"/>
          <w:szCs w:val="28"/>
        </w:rPr>
        <w:t>круг заявителей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lastRenderedPageBreak/>
        <w:t>в) требования к порядку информирования о предоставлении муниципальной услуги, в том числе: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- информация о месте нахождения и графике работы структурного подразделения, предоставляющего муниципальную услугу, организаций, участвующих в предоставлении муниципальной услуги; способы получения информации о месте нахождения и графиках работы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- справочные телефоны структурного подразделения, предоставляющего муниципальную услугу, организаций, участвующих в предоставлении муниципальной услуги, в том числе номер </w:t>
      </w:r>
      <w:proofErr w:type="spellStart"/>
      <w:r w:rsidRPr="0031370D">
        <w:rPr>
          <w:rFonts w:ascii="Times New Roman" w:hAnsi="Times New Roman" w:cs="Times New Roman"/>
          <w:sz w:val="28"/>
          <w:szCs w:val="28"/>
        </w:rPr>
        <w:t>телефона-автоинформатора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- адреса официального сайта орган</w:t>
      </w:r>
      <w:r w:rsidR="00690C1C">
        <w:rPr>
          <w:rFonts w:ascii="Times New Roman" w:hAnsi="Times New Roman" w:cs="Times New Roman"/>
          <w:sz w:val="28"/>
          <w:szCs w:val="28"/>
        </w:rPr>
        <w:t>а</w:t>
      </w:r>
      <w:r w:rsidRPr="0031370D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690C1C">
        <w:rPr>
          <w:rFonts w:ascii="Times New Roman" w:hAnsi="Times New Roman" w:cs="Times New Roman"/>
          <w:sz w:val="28"/>
          <w:szCs w:val="28"/>
        </w:rPr>
        <w:t>муниципального образования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и организаций, участвующих в предоставлении муниципальной услуги, в сети Интернет, содержащие информацию о предоставлении муниципальной услуги и услуг, которые являются необходимыми и обязательными для предоставления муниципальной услуги, адреса их электронной почты;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- 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с использованием федеральной государственной информационной системы "Единый портал государственных и муниципальных услуг (функций)";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 xml:space="preserve">- порядок, форма и место размещения указанной в настоящем подпункте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а также на официальном сайте </w:t>
      </w:r>
      <w:r w:rsidR="00690C1C"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и организаций, участвующих в предоставлении муниципальной услуги, в сети Интернет, а также в федеральной государственной информационной системе "Единый портал государственных и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муниципальных услуг (функций)".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78FA" w:rsidRPr="0031370D">
        <w:rPr>
          <w:rFonts w:ascii="Times New Roman" w:hAnsi="Times New Roman" w:cs="Times New Roman"/>
          <w:sz w:val="28"/>
          <w:szCs w:val="28"/>
        </w:rPr>
        <w:t>.</w:t>
      </w:r>
      <w:r w:rsidR="00891136">
        <w:rPr>
          <w:rFonts w:ascii="Times New Roman" w:hAnsi="Times New Roman" w:cs="Times New Roman"/>
          <w:sz w:val="28"/>
          <w:szCs w:val="28"/>
        </w:rPr>
        <w:t>3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Раздел </w:t>
      </w:r>
      <w:r w:rsidR="00A778FA" w:rsidRPr="00DD0E18">
        <w:rPr>
          <w:rFonts w:ascii="Times New Roman" w:hAnsi="Times New Roman" w:cs="Times New Roman"/>
          <w:b/>
          <w:sz w:val="28"/>
          <w:szCs w:val="28"/>
        </w:rPr>
        <w:t>"Стандарт предоставления муниципальной услуги"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состоит из следующих подразделов: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а) наименование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б) наименование органа, предоставляющего муниципальную услугу. Если в предоставлении муниципальной услуги участвуют также иные органы и организации, то указываются все органы и организации, обращение в </w:t>
      </w:r>
      <w:r w:rsidRPr="0031370D">
        <w:rPr>
          <w:rFonts w:ascii="Times New Roman" w:hAnsi="Times New Roman" w:cs="Times New Roman"/>
          <w:sz w:val="28"/>
          <w:szCs w:val="28"/>
        </w:rPr>
        <w:lastRenderedPageBreak/>
        <w:t>которые необходимо для предоставления муниципальной услуги.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 xml:space="preserve">Также указываются требования </w:t>
      </w:r>
      <w:hyperlink r:id="rId7" w:history="1">
        <w:r w:rsidRPr="0031370D">
          <w:rPr>
            <w:rFonts w:ascii="Times New Roman" w:hAnsi="Times New Roman" w:cs="Times New Roman"/>
            <w:color w:val="0000FF"/>
            <w:sz w:val="28"/>
            <w:szCs w:val="28"/>
          </w:rPr>
          <w:t>пункта 3 статьи 7</w:t>
        </w:r>
      </w:hyperlink>
      <w:r w:rsidRPr="0031370D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N 210-ФЗ "Об организации предоставления государственных и муниципальных услуг", а именно: установление запрета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услуг, включенных в перечень услуг, которые являются необходимыми и обязательными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муниципальных услуг, утвержденный решением </w:t>
      </w:r>
      <w:r w:rsidR="0062137C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1370D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62137C">
        <w:rPr>
          <w:rFonts w:ascii="Times New Roman" w:hAnsi="Times New Roman" w:cs="Times New Roman"/>
          <w:sz w:val="28"/>
          <w:szCs w:val="28"/>
        </w:rPr>
        <w:t xml:space="preserve"> 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>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в) описание результата предоставления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г) срок предоставления муниципальной услуги, </w:t>
      </w:r>
      <w:r w:rsidR="00F42906">
        <w:rPr>
          <w:rFonts w:ascii="Times New Roman" w:hAnsi="Times New Roman" w:cs="Times New Roman"/>
          <w:sz w:val="28"/>
          <w:szCs w:val="28"/>
        </w:rPr>
        <w:t>в том числе с учетом необходимости обращения  в организации, участвующие в предоставлении муниципальной услуги, срок приостановления муниципальной услуги в случае, если возможность приостановления предусмотрена законодательством Российской Федерации, срок выдачи документов, являющихся результатом предоставления муниципальной услуги</w:t>
      </w:r>
      <w:r w:rsidRPr="0031370D">
        <w:rPr>
          <w:rFonts w:ascii="Times New Roman" w:hAnsi="Times New Roman" w:cs="Times New Roman"/>
          <w:sz w:val="28"/>
          <w:szCs w:val="28"/>
        </w:rPr>
        <w:t>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>е) исчерпывающий перечень документов, необходимых в соответствии с законодательством и (или) иными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муниципальной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услуги, приводятся в 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 xml:space="preserve">При этом в форму заявления о предоставлении муниципальной услуги в случае необходимости получения персональных данных заявителя от иных органов и организаций также включается форма для получения согласия заявителя, являющегося субъектом персональных данных, с обработкой его персональных данных посредством их получения из иных органов и организаций в целях предоставления муниципальной услуги в соответствии с требованиями Федерального </w:t>
      </w:r>
      <w:hyperlink r:id="rId8" w:history="1">
        <w:r w:rsidRPr="0031370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31370D">
        <w:rPr>
          <w:rFonts w:ascii="Times New Roman" w:hAnsi="Times New Roman" w:cs="Times New Roman"/>
          <w:sz w:val="28"/>
          <w:szCs w:val="28"/>
        </w:rPr>
        <w:t xml:space="preserve"> "О персональных данных";</w:t>
      </w:r>
      <w:proofErr w:type="gramEnd"/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lastRenderedPageBreak/>
        <w:t>ж) исчерпывающий перечень документов, необходимых в соответствии с нормативными правовыми актами для предоставления муниципальной услуги, которые подлежат представлению в рамках межведомственного взаимодействия и которые заявитель вправе представить самостоятельно, а также способы их получения заявителями,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муниципальной услуги, приводятся в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документов).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Непредставление заявителем указанных документов не является основанием для отказа заявителю в предоставлении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указание на запрет требовать от заявителя: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</w:t>
      </w:r>
      <w:hyperlink r:id="rId9" w:history="1">
        <w:r w:rsidRPr="0031370D">
          <w:rPr>
            <w:rFonts w:ascii="Times New Roman" w:hAnsi="Times New Roman" w:cs="Times New Roman"/>
            <w:color w:val="0000FF"/>
            <w:sz w:val="28"/>
            <w:szCs w:val="28"/>
          </w:rPr>
          <w:t>части 6 статьи 7</w:t>
        </w:r>
      </w:hyperlink>
      <w:r w:rsidRPr="0031370D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от 27.07.2010 N 210-ФЗ "Об организации предоставления государственных и муниципальных услуг";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и) исчерпывающий перечень оснований для отказа в приеме документов, необходимых для предоставления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к) исчерпывающий перечень оснований для приостановления или отказа в предоставлении муниципальной услуги. В случае отсутствия таких оснований следует прямо указать на это в тексте регламента;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л)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70D">
        <w:rPr>
          <w:rFonts w:ascii="Times New Roman" w:hAnsi="Times New Roman" w:cs="Times New Roman"/>
          <w:sz w:val="28"/>
          <w:szCs w:val="28"/>
        </w:rPr>
        <w:t xml:space="preserve">м) </w:t>
      </w:r>
      <w:r w:rsidR="00F42906">
        <w:rPr>
          <w:rFonts w:ascii="Times New Roman" w:hAnsi="Times New Roman" w:cs="Times New Roman"/>
          <w:sz w:val="28"/>
          <w:szCs w:val="28"/>
        </w:rPr>
        <w:t xml:space="preserve"> </w:t>
      </w:r>
      <w:r w:rsidR="00F42906" w:rsidRPr="00FB286D">
        <w:rPr>
          <w:rFonts w:ascii="Times New Roman" w:hAnsi="Times New Roman" w:cs="Times New Roman"/>
          <w:sz w:val="28"/>
          <w:szCs w:val="28"/>
        </w:rPr>
        <w:t xml:space="preserve">порядок, </w:t>
      </w:r>
      <w:r w:rsidRPr="00FB286D">
        <w:rPr>
          <w:rFonts w:ascii="Times New Roman" w:hAnsi="Times New Roman" w:cs="Times New Roman"/>
          <w:sz w:val="28"/>
          <w:szCs w:val="28"/>
        </w:rPr>
        <w:t xml:space="preserve">размер </w:t>
      </w:r>
      <w:r w:rsidR="00F42906" w:rsidRPr="00FB286D">
        <w:rPr>
          <w:rFonts w:ascii="Times New Roman" w:hAnsi="Times New Roman" w:cs="Times New Roman"/>
          <w:sz w:val="28"/>
          <w:szCs w:val="28"/>
        </w:rPr>
        <w:t xml:space="preserve"> и основания взимания платы </w:t>
      </w:r>
      <w:r w:rsidRPr="00FB286D">
        <w:rPr>
          <w:rFonts w:ascii="Times New Roman" w:hAnsi="Times New Roman" w:cs="Times New Roman"/>
          <w:sz w:val="28"/>
          <w:szCs w:val="28"/>
        </w:rPr>
        <w:t>с заявителя при предоставлении услуг,</w:t>
      </w:r>
      <w:r w:rsidR="00BB13A6" w:rsidRPr="00FB286D">
        <w:rPr>
          <w:rFonts w:ascii="Times New Roman" w:hAnsi="Times New Roman" w:cs="Times New Roman"/>
          <w:sz w:val="28"/>
          <w:szCs w:val="28"/>
        </w:rPr>
        <w:t xml:space="preserve"> которые являются </w:t>
      </w:r>
      <w:r w:rsidR="00FB286D" w:rsidRPr="00FB286D">
        <w:rPr>
          <w:rFonts w:ascii="Times New Roman" w:hAnsi="Times New Roman" w:cs="Times New Roman"/>
          <w:sz w:val="28"/>
          <w:szCs w:val="28"/>
        </w:rPr>
        <w:t>необходимыми</w:t>
      </w:r>
      <w:r w:rsidR="00BB13A6" w:rsidRPr="00FB286D">
        <w:rPr>
          <w:rFonts w:ascii="Times New Roman" w:hAnsi="Times New Roman" w:cs="Times New Roman"/>
          <w:sz w:val="28"/>
          <w:szCs w:val="28"/>
        </w:rPr>
        <w:t xml:space="preserve"> и обязательными</w:t>
      </w:r>
      <w:r w:rsidRPr="00FB286D">
        <w:rPr>
          <w:rFonts w:ascii="Times New Roman" w:hAnsi="Times New Roman" w:cs="Times New Roman"/>
          <w:sz w:val="28"/>
          <w:szCs w:val="28"/>
        </w:rPr>
        <w:t xml:space="preserve"> </w:t>
      </w:r>
      <w:r w:rsidR="00BB13A6" w:rsidRPr="00FB286D">
        <w:rPr>
          <w:rFonts w:ascii="Times New Roman" w:hAnsi="Times New Roman" w:cs="Times New Roman"/>
          <w:sz w:val="28"/>
          <w:szCs w:val="28"/>
        </w:rPr>
        <w:t xml:space="preserve"> </w:t>
      </w:r>
      <w:r w:rsidR="00BB13A6" w:rsidRPr="00FB286D">
        <w:rPr>
          <w:rFonts w:ascii="Times New Roman" w:hAnsi="Times New Roman" w:cs="Times New Roman"/>
          <w:sz w:val="28"/>
          <w:szCs w:val="28"/>
        </w:rPr>
        <w:lastRenderedPageBreak/>
        <w:t>для предоставления муниципальной услуги, включая информацию о методике расчета размера тако</w:t>
      </w:r>
      <w:r w:rsidR="00FB286D" w:rsidRPr="00FB286D">
        <w:rPr>
          <w:rFonts w:ascii="Times New Roman" w:hAnsi="Times New Roman" w:cs="Times New Roman"/>
          <w:sz w:val="28"/>
          <w:szCs w:val="28"/>
        </w:rPr>
        <w:t>й</w:t>
      </w:r>
      <w:r w:rsidR="00BB13A6" w:rsidRPr="00FB286D">
        <w:rPr>
          <w:rFonts w:ascii="Times New Roman" w:hAnsi="Times New Roman" w:cs="Times New Roman"/>
          <w:sz w:val="28"/>
          <w:szCs w:val="28"/>
        </w:rPr>
        <w:t xml:space="preserve"> платы, </w:t>
      </w:r>
      <w:r w:rsidRPr="00FB286D">
        <w:rPr>
          <w:rFonts w:ascii="Times New Roman" w:hAnsi="Times New Roman" w:cs="Times New Roman"/>
          <w:sz w:val="28"/>
          <w:szCs w:val="28"/>
        </w:rPr>
        <w:t>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Республики Бурятия, муниципальными правовыми актами.</w:t>
      </w:r>
      <w:proofErr w:type="gramEnd"/>
      <w:r w:rsidRPr="00FB286D">
        <w:rPr>
          <w:rFonts w:ascii="Times New Roman" w:hAnsi="Times New Roman" w:cs="Times New Roman"/>
          <w:sz w:val="28"/>
          <w:szCs w:val="28"/>
        </w:rPr>
        <w:t xml:space="preserve"> В случае отсутствия оснований для взимания платы следует прямо указать на это в тексте регламента;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максимальный срок ожидания в очереди при подаче запроса о предоставлении муниципальной услуги и при получении результата ее предоставления;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о) срок и порядок регистрации запроса заявителя о предоставлении муниципальной услуги</w:t>
      </w:r>
      <w:r w:rsidR="00F10189">
        <w:rPr>
          <w:rFonts w:ascii="Times New Roman" w:hAnsi="Times New Roman" w:cs="Times New Roman"/>
          <w:sz w:val="28"/>
          <w:szCs w:val="28"/>
        </w:rPr>
        <w:t xml:space="preserve"> и услуги, предоставляемой организацией, участвующей в предоставлении муниципальной услуги, в том числе в электронной форме</w:t>
      </w:r>
      <w:r w:rsidRPr="0031370D">
        <w:rPr>
          <w:rFonts w:ascii="Times New Roman" w:hAnsi="Times New Roman" w:cs="Times New Roman"/>
          <w:sz w:val="28"/>
          <w:szCs w:val="28"/>
        </w:rPr>
        <w:t>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 xml:space="preserve">) требования к помещениям, в которых предоставляется муниципальная услуга, местам ожидания и приема заявителей, размещению и оформлению визуальной, текстовой и </w:t>
      </w: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 xml:space="preserve">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с) 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т)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форме.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При определении особенностей предоставления муниципальной услуги в электронной форме указывается перечень классов средств электронной подписи, которые допускаются к использованию при обращении за получением муниципальной услуги, оказываемой с применением усиленной квалифицированной электронной подписи,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обращений за получением муниципальной услуги и (или) предоставления такой услуги.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78FA" w:rsidRPr="0031370D">
        <w:rPr>
          <w:rFonts w:ascii="Times New Roman" w:hAnsi="Times New Roman" w:cs="Times New Roman"/>
          <w:sz w:val="28"/>
          <w:szCs w:val="28"/>
        </w:rPr>
        <w:t>.</w:t>
      </w:r>
      <w:r w:rsidR="00891136">
        <w:rPr>
          <w:rFonts w:ascii="Times New Roman" w:hAnsi="Times New Roman" w:cs="Times New Roman"/>
          <w:sz w:val="28"/>
          <w:szCs w:val="28"/>
        </w:rPr>
        <w:t>4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778FA" w:rsidRPr="0031370D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A778FA" w:rsidRPr="00B353E1">
        <w:rPr>
          <w:rFonts w:ascii="Times New Roman" w:hAnsi="Times New Roman" w:cs="Times New Roman"/>
          <w:b/>
          <w:sz w:val="28"/>
          <w:szCs w:val="28"/>
        </w:rPr>
        <w:t xml:space="preserve">"Состав, последовательность и сроки выполнения </w:t>
      </w:r>
      <w:r w:rsidR="00A778FA" w:rsidRPr="00B353E1">
        <w:rPr>
          <w:rFonts w:ascii="Times New Roman" w:hAnsi="Times New Roman" w:cs="Times New Roman"/>
          <w:b/>
          <w:sz w:val="28"/>
          <w:szCs w:val="28"/>
        </w:rPr>
        <w:lastRenderedPageBreak/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центрах"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состоит из подразделов, соответствующих количеству административных процедур, логически обособленных последовательностей административных действий при предоставлении муниципальных услуг и услуг, которые являются необходимыми и обязательными для предоставления муниципальной услуги, имеющих</w:t>
      </w:r>
      <w:proofErr w:type="gramEnd"/>
      <w:r w:rsidR="00A778FA" w:rsidRPr="003137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78FA" w:rsidRPr="0031370D">
        <w:rPr>
          <w:rFonts w:ascii="Times New Roman" w:hAnsi="Times New Roman" w:cs="Times New Roman"/>
          <w:sz w:val="28"/>
          <w:szCs w:val="28"/>
        </w:rPr>
        <w:t>конечный результат и выделяемых в рамках предоставления муниципальной услуги.</w:t>
      </w:r>
      <w:proofErr w:type="gramEnd"/>
    </w:p>
    <w:p w:rsidR="00F10189" w:rsidRDefault="00F101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раздела указывается перечень административных процедур, содержащихся в нем.</w:t>
      </w:r>
    </w:p>
    <w:p w:rsidR="00A778FA" w:rsidRPr="0031370D" w:rsidRDefault="00F101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778FA" w:rsidRPr="0031370D">
        <w:rPr>
          <w:rFonts w:ascii="Times New Roman" w:hAnsi="Times New Roman" w:cs="Times New Roman"/>
          <w:sz w:val="28"/>
          <w:szCs w:val="28"/>
        </w:rPr>
        <w:t>тдельно описывается административная процедура формирования и направления межведомственных запросов в органы (организации), участвующие в предоставлении муниципальных услуг. Описание процедуры должно также содержать положение о составе документов и информации, которые необходимы органу, предоставляющему муниципальную услугу, и организации, участвующей в предоставлении муниципальной услуги, но находятся в иных органах и организациях, с указанием порядка подготовки и направления межведомственного запроса и должностных лиц, уполномоченных направлять такой запрос.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Раздел должен содержать порядок осуществления в электронной форме, в том числе с использованием федеральной государственной информационной системы "Единый портал государственных и муниципальных услуг (функций)", следующих административных процедур:</w:t>
      </w:r>
    </w:p>
    <w:p w:rsidR="00A778FA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а) </w:t>
      </w:r>
      <w:r w:rsidR="009D68C4">
        <w:rPr>
          <w:rFonts w:ascii="Times New Roman" w:hAnsi="Times New Roman" w:cs="Times New Roman"/>
          <w:sz w:val="28"/>
          <w:szCs w:val="28"/>
        </w:rPr>
        <w:t>предоставление в установленном порядке информации заявителями обеспечение доступа заявителей к сведениям о муниципальной услуге;</w:t>
      </w:r>
    </w:p>
    <w:p w:rsidR="009D68C4" w:rsidRDefault="009D68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подача заявителем запроса и иных документов, необходимых для предоставления муниципальной услуги, и прием таких запроса и документов;</w:t>
      </w:r>
    </w:p>
    <w:p w:rsidR="009D68C4" w:rsidRDefault="009D68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получение заявителем сведений о ходе</w:t>
      </w:r>
      <w:r w:rsidR="00290E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выполнения запроса о предоставлении муниципальной услуги;</w:t>
      </w:r>
    </w:p>
    <w:p w:rsidR="00C717CD" w:rsidRPr="0031370D" w:rsidRDefault="00C717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взаимодействие федерального органа исполнительной власти и органа государственного внебюджетного фонда, предоставляющих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услуг, с иными органами государственной власти, органами местного самоуправления и организациями, участвующими в предоставлении услуги, в  том числе порядок и условия такого взаимодействия;</w:t>
      </w:r>
    </w:p>
    <w:p w:rsidR="00A778FA" w:rsidRDefault="00C717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A778FA" w:rsidRPr="0031370D">
        <w:rPr>
          <w:rFonts w:ascii="Times New Roman" w:hAnsi="Times New Roman" w:cs="Times New Roman"/>
          <w:sz w:val="28"/>
          <w:szCs w:val="28"/>
        </w:rPr>
        <w:t>) получение результата предоставления услуги</w:t>
      </w:r>
      <w:r>
        <w:rPr>
          <w:rFonts w:ascii="Times New Roman" w:hAnsi="Times New Roman" w:cs="Times New Roman"/>
          <w:sz w:val="28"/>
          <w:szCs w:val="28"/>
        </w:rPr>
        <w:t>, если иное не предусмотрено федеральным законом</w:t>
      </w:r>
      <w:r w:rsidR="00A778FA" w:rsidRPr="0031370D">
        <w:rPr>
          <w:rFonts w:ascii="Times New Roman" w:hAnsi="Times New Roman" w:cs="Times New Roman"/>
          <w:sz w:val="28"/>
          <w:szCs w:val="28"/>
        </w:rPr>
        <w:t>;</w:t>
      </w:r>
    </w:p>
    <w:p w:rsidR="00592B41" w:rsidRPr="0031370D" w:rsidRDefault="00592B41" w:rsidP="00592B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Если муниципальная услуга предоставляется в многофункциональном </w:t>
      </w:r>
      <w:r w:rsidRPr="0031370D">
        <w:rPr>
          <w:rFonts w:ascii="Times New Roman" w:hAnsi="Times New Roman" w:cs="Times New Roman"/>
          <w:sz w:val="28"/>
          <w:szCs w:val="28"/>
        </w:rPr>
        <w:lastRenderedPageBreak/>
        <w:t>центре, административный регламент также должен содержать особенности выполнения административных процедур в многофункциональном центре.</w:t>
      </w:r>
    </w:p>
    <w:p w:rsidR="00592B41" w:rsidRDefault="00592B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каждой административной процедуры предусматривает:</w:t>
      </w:r>
    </w:p>
    <w:p w:rsidR="00592B41" w:rsidRDefault="00592B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основания начала административной процедуры;</w:t>
      </w:r>
    </w:p>
    <w:p w:rsidR="00592B41" w:rsidRDefault="00592B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содержание каждого административного действия, входящего в состав  административной процедуры, продолжительность и (или) максимальный срок его выполнения;</w:t>
      </w:r>
    </w:p>
    <w:p w:rsidR="00DD0E18" w:rsidRDefault="00592B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DD0E18">
        <w:rPr>
          <w:rFonts w:ascii="Times New Roman" w:hAnsi="Times New Roman" w:cs="Times New Roman"/>
          <w:sz w:val="28"/>
          <w:szCs w:val="28"/>
        </w:rPr>
        <w:t xml:space="preserve"> </w:t>
      </w:r>
      <w:r w:rsidR="00DD0E18" w:rsidRPr="0031370D">
        <w:rPr>
          <w:rFonts w:ascii="Times New Roman" w:hAnsi="Times New Roman" w:cs="Times New Roman"/>
          <w:sz w:val="28"/>
          <w:szCs w:val="28"/>
        </w:rPr>
        <w:t>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муниципальной услуги, содержат указание на конкретную должность, она указывается в тексте регламента;</w:t>
      </w:r>
    </w:p>
    <w:p w:rsidR="00C82762" w:rsidRDefault="00C8276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критерии принятия решений;</w:t>
      </w:r>
    </w:p>
    <w:p w:rsidR="00C82762" w:rsidRDefault="00C8276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результат  административной процедуры и порядок передачи и результата, который может совпадать с основанием для начала выполнения следующей  административной процедуры;</w:t>
      </w:r>
    </w:p>
    <w:p w:rsidR="00DD0E18" w:rsidRPr="0031370D" w:rsidRDefault="00C717CD" w:rsidP="00DD0E1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DD0E18">
        <w:rPr>
          <w:rFonts w:ascii="Times New Roman" w:hAnsi="Times New Roman" w:cs="Times New Roman"/>
          <w:sz w:val="28"/>
          <w:szCs w:val="28"/>
        </w:rPr>
        <w:t xml:space="preserve">) </w:t>
      </w:r>
      <w:r w:rsidR="00DD0E18" w:rsidRPr="0031370D">
        <w:rPr>
          <w:rFonts w:ascii="Times New Roman" w:hAnsi="Times New Roman" w:cs="Times New Roman"/>
          <w:sz w:val="28"/>
          <w:szCs w:val="28"/>
        </w:rPr>
        <w:t>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A778FA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0E08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 приводится в приложении к регламенту.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78FA" w:rsidRPr="0031370D">
        <w:rPr>
          <w:rFonts w:ascii="Times New Roman" w:hAnsi="Times New Roman" w:cs="Times New Roman"/>
          <w:sz w:val="28"/>
          <w:szCs w:val="28"/>
        </w:rPr>
        <w:t>.</w:t>
      </w:r>
      <w:r w:rsidR="00DD0E18">
        <w:rPr>
          <w:rFonts w:ascii="Times New Roman" w:hAnsi="Times New Roman" w:cs="Times New Roman"/>
          <w:sz w:val="28"/>
          <w:szCs w:val="28"/>
        </w:rPr>
        <w:t>5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Раздел </w:t>
      </w:r>
      <w:r w:rsidR="00A778FA" w:rsidRPr="00B353E1">
        <w:rPr>
          <w:rFonts w:ascii="Times New Roman" w:hAnsi="Times New Roman" w:cs="Times New Roman"/>
          <w:b/>
          <w:sz w:val="28"/>
          <w:szCs w:val="28"/>
        </w:rPr>
        <w:t xml:space="preserve">"Формы </w:t>
      </w:r>
      <w:proofErr w:type="gramStart"/>
      <w:r w:rsidR="00A778FA" w:rsidRPr="00B353E1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A778FA" w:rsidRPr="00B353E1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регламента"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состоит из следующих подразделов: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а) порядка осуществления текущего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б) порядка и периодичности осуществления плановых и внеплановых проверок полноты и качества предоставления муниципальной услуги, в том числе порядка и форм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в) ответственности должностных лиц структурного подразделения за решения и действия (бездействие), принимаемые (осуществляемые) ими в ходе предоставления муниципальной услуги;</w:t>
      </w:r>
    </w:p>
    <w:p w:rsidR="00A778FA" w:rsidRPr="0031370D" w:rsidRDefault="00C8276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положени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й, характеризующих требования к порядку и формам </w:t>
      </w:r>
      <w:proofErr w:type="gramStart"/>
      <w:r w:rsidR="00A778FA" w:rsidRPr="0031370D">
        <w:rPr>
          <w:rFonts w:ascii="Times New Roman" w:hAnsi="Times New Roman" w:cs="Times New Roman"/>
          <w:sz w:val="28"/>
          <w:szCs w:val="28"/>
        </w:rPr>
        <w:lastRenderedPageBreak/>
        <w:t>контроля за</w:t>
      </w:r>
      <w:proofErr w:type="gramEnd"/>
      <w:r w:rsidR="00A778FA" w:rsidRPr="0031370D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A778FA" w:rsidRPr="0031370D" w:rsidRDefault="007C6E3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78FA" w:rsidRPr="0031370D">
        <w:rPr>
          <w:rFonts w:ascii="Times New Roman" w:hAnsi="Times New Roman" w:cs="Times New Roman"/>
          <w:sz w:val="28"/>
          <w:szCs w:val="28"/>
        </w:rPr>
        <w:t>.</w:t>
      </w:r>
      <w:r w:rsidR="00DD0E18">
        <w:rPr>
          <w:rFonts w:ascii="Times New Roman" w:hAnsi="Times New Roman" w:cs="Times New Roman"/>
          <w:sz w:val="28"/>
          <w:szCs w:val="28"/>
        </w:rPr>
        <w:t>6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778FA" w:rsidRPr="0031370D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A778FA" w:rsidRPr="00B353E1">
        <w:rPr>
          <w:rFonts w:ascii="Times New Roman" w:hAnsi="Times New Roman" w:cs="Times New Roman"/>
          <w:b/>
          <w:sz w:val="28"/>
          <w:szCs w:val="28"/>
        </w:rPr>
        <w:t>"Досудебный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служащих"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указываются:</w:t>
      </w:r>
      <w:proofErr w:type="gramEnd"/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а) информация для заявителя о его праве подать жалобу на решение и (или) действие (бездействие) органа местного самоуправления и его должностных лиц, муниципальных служащих при предоставлении муниципальной услуги (далее - жалоба);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б) предмет жалобы;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в) орган и уполномоченные на рассмотрение жалобы должностные лица, которым может быть направлена жалоба;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г) порядок подачи и рассмотрения жалобы;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сроки рассмотрения жалобы;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е)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ж) результат рассмотрения жалобы;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>) порядок информирования заявителя о результатах рассмотрения жалобы;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и) порядок обжалования решения по жалобе;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к) право заявителя на получение информации и документов, необходимых для обоснования и рассмотрения жалобы;</w:t>
      </w:r>
    </w:p>
    <w:p w:rsidR="00A778FA" w:rsidRPr="0031370D" w:rsidRDefault="00A778F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л) способы информирования заявителей о порядке подачи и рассмотрения жалобы.</w:t>
      </w: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154"/>
      <w:bookmarkEnd w:id="2"/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D5CB8" w:rsidRDefault="006D5CB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A184A" w:rsidRDefault="00AA184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A184A" w:rsidRDefault="00AA184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A184A" w:rsidRDefault="00AA184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A184A" w:rsidRDefault="00AA184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A184A" w:rsidRDefault="00AA184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B353E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</w:t>
      </w:r>
      <w:r w:rsidR="00A778FA" w:rsidRPr="0031370D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A778FA" w:rsidRPr="0031370D" w:rsidRDefault="00A778F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A778FA" w:rsidRPr="0031370D" w:rsidRDefault="00CC52B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«Бичурский район»</w:t>
      </w:r>
    </w:p>
    <w:p w:rsidR="00A778FA" w:rsidRPr="0031370D" w:rsidRDefault="00A778F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от </w:t>
      </w:r>
      <w:r w:rsidR="005F5F0E">
        <w:rPr>
          <w:rFonts w:ascii="Times New Roman" w:hAnsi="Times New Roman" w:cs="Times New Roman"/>
          <w:sz w:val="28"/>
          <w:szCs w:val="28"/>
        </w:rPr>
        <w:t>__.__.2017 № __</w:t>
      </w: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73"/>
      <w:bookmarkEnd w:id="3"/>
      <w:r w:rsidRPr="0031370D">
        <w:rPr>
          <w:rFonts w:ascii="Times New Roman" w:hAnsi="Times New Roman" w:cs="Times New Roman"/>
          <w:sz w:val="28"/>
          <w:szCs w:val="28"/>
        </w:rPr>
        <w:t>ПРАВИЛА</w:t>
      </w:r>
    </w:p>
    <w:p w:rsidR="00A778FA" w:rsidRPr="0031370D" w:rsidRDefault="00A77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ПРОВЕДЕНИЯ ЭКСПЕРТИЗЫ ПРОЕКТОВ АДМИНИСТРАТИВНЫХ РЕГЛАМЕНТОВ</w:t>
      </w:r>
    </w:p>
    <w:p w:rsidR="00A778FA" w:rsidRPr="0031370D" w:rsidRDefault="00A77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ПРЕДОСТАВЛЕНИЯ МУНИЦИПАЛЬНЫХ УСЛУГ</w:t>
      </w:r>
    </w:p>
    <w:p w:rsidR="00A778FA" w:rsidRPr="0031370D" w:rsidRDefault="00A778F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26200" w:rsidRDefault="00B26200" w:rsidP="00B26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1. Настоящие Правила определяют порядок 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проведения экспертизы проектов административных регламентов предоставления муниципальных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услуг (далее - проект регламента), разработанных структурными подразделениями Администрации </w:t>
      </w:r>
      <w:r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(далее - экспертиза).</w:t>
      </w:r>
    </w:p>
    <w:p w:rsidR="00C82762" w:rsidRDefault="00C82762" w:rsidP="00B26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1370D">
        <w:rPr>
          <w:rFonts w:ascii="Times New Roman" w:hAnsi="Times New Roman" w:cs="Times New Roman"/>
          <w:sz w:val="28"/>
          <w:szCs w:val="28"/>
        </w:rPr>
        <w:t xml:space="preserve">Экспертиза проводится Комитетом </w:t>
      </w:r>
      <w:r w:rsidR="00075981">
        <w:rPr>
          <w:rFonts w:ascii="Times New Roman" w:hAnsi="Times New Roman" w:cs="Times New Roman"/>
          <w:sz w:val="28"/>
          <w:szCs w:val="28"/>
        </w:rPr>
        <w:t xml:space="preserve">муниципальной службы и правого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>.</w:t>
      </w:r>
    </w:p>
    <w:p w:rsidR="00B26200" w:rsidRDefault="007917AF" w:rsidP="00B2620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6200" w:rsidRPr="0031370D">
        <w:rPr>
          <w:rFonts w:ascii="Times New Roman" w:hAnsi="Times New Roman" w:cs="Times New Roman"/>
          <w:sz w:val="28"/>
          <w:szCs w:val="28"/>
        </w:rPr>
        <w:t>. Предметом независимой экспертизы проекта административного регламента (далее - н</w:t>
      </w:r>
      <w:r>
        <w:rPr>
          <w:rFonts w:ascii="Times New Roman" w:hAnsi="Times New Roman" w:cs="Times New Roman"/>
          <w:sz w:val="28"/>
          <w:szCs w:val="28"/>
        </w:rPr>
        <w:t xml:space="preserve">езависимая экспертиза) является оценка проекта регламента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предъявляемым к нему  Федеральным законом «Об организации предоставления государственных и муниципальных услуг» и приятными в соответствии с ним нормативными правовыми актами, а также оценка учета результатов независимой экспертизы в проекте регламента, в том числе: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а) соответствие структуры и содержания проекта административного регламента, в том числе стандарта предоставления муниципальной услуги, требованиям, предъявляемым к ним Федеральным </w:t>
      </w:r>
      <w:hyperlink r:id="rId10" w:history="1">
        <w:r w:rsidRPr="0031370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31370D">
        <w:rPr>
          <w:rFonts w:ascii="Times New Roman" w:hAnsi="Times New Roman" w:cs="Times New Roman"/>
          <w:sz w:val="28"/>
          <w:szCs w:val="28"/>
        </w:rPr>
        <w:t xml:space="preserve"> от 27.07.2010 N 210-ФЗ "Об организации предоставления государственных и муниципальных услуг" и принятыми в соответствии с ним нормативными правовыми актами;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б) полнота описания в проекте регламента порядка и условий предоставления муниципальной услуги, установленных законодательством Российской Федерации;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в) оптимизация порядка предоставления муниципальной услуги, в том числе: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упорядочение административных процедур (действий);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устранение избыточных административных процедур (действий);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сокращение срока предоставления муниципальной услуги, а также срока выполнения отдельных административных процедур (действий) в рамках </w:t>
      </w:r>
      <w:r w:rsidRPr="0031370D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услуги;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электронной форме и в многофункциональном центре.</w:t>
      </w:r>
    </w:p>
    <w:p w:rsidR="007917AF" w:rsidRDefault="007917AF" w:rsidP="00B2620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1370D">
        <w:rPr>
          <w:rFonts w:ascii="Times New Roman" w:hAnsi="Times New Roman" w:cs="Times New Roman"/>
          <w:sz w:val="28"/>
          <w:szCs w:val="28"/>
        </w:rPr>
        <w:t xml:space="preserve">К проекту административного регламента, направляемому на экспертизу, прилагаются проект нормативного правового акта об утверждении регламента, блок-схема предоставления муниципальной услуги, форма заявления для предоставления муниципальной услуги, пояснительная записка с указанием информации о проведении </w:t>
      </w:r>
      <w:proofErr w:type="spellStart"/>
      <w:r w:rsidRPr="003137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31370D">
        <w:rPr>
          <w:rFonts w:ascii="Times New Roman" w:hAnsi="Times New Roman" w:cs="Times New Roman"/>
          <w:sz w:val="28"/>
          <w:szCs w:val="28"/>
        </w:rPr>
        <w:t xml:space="preserve"> экспертизы</w:t>
      </w:r>
    </w:p>
    <w:p w:rsidR="001A2B24" w:rsidRPr="0031370D" w:rsidRDefault="001A2B24" w:rsidP="001A2B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70D">
        <w:rPr>
          <w:rFonts w:ascii="Times New Roman" w:hAnsi="Times New Roman" w:cs="Times New Roman"/>
          <w:sz w:val="28"/>
          <w:szCs w:val="28"/>
        </w:rPr>
        <w:t xml:space="preserve">Структурное подразделение Администрации </w:t>
      </w:r>
      <w:r>
        <w:rPr>
          <w:rFonts w:ascii="Times New Roman" w:hAnsi="Times New Roman" w:cs="Times New Roman"/>
          <w:sz w:val="28"/>
          <w:szCs w:val="28"/>
        </w:rPr>
        <w:t>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обеспечивает учет замечаний и предложений, содержащихся в заключени</w:t>
      </w:r>
      <w:proofErr w:type="gramStart"/>
      <w:r w:rsidRPr="0031370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1370D">
        <w:rPr>
          <w:rFonts w:ascii="Times New Roman" w:hAnsi="Times New Roman" w:cs="Times New Roman"/>
          <w:sz w:val="28"/>
          <w:szCs w:val="28"/>
        </w:rPr>
        <w:t xml:space="preserve"> Комитета </w:t>
      </w:r>
      <w:r w:rsidR="00AA184A">
        <w:rPr>
          <w:rFonts w:ascii="Times New Roman" w:hAnsi="Times New Roman" w:cs="Times New Roman"/>
          <w:sz w:val="28"/>
          <w:szCs w:val="28"/>
        </w:rPr>
        <w:t>муниципальной службы и правового обеспечения</w:t>
      </w:r>
      <w:r w:rsidRPr="0031370D">
        <w:rPr>
          <w:rFonts w:ascii="Times New Roman" w:hAnsi="Times New Roman" w:cs="Times New Roman"/>
          <w:sz w:val="28"/>
          <w:szCs w:val="28"/>
        </w:rPr>
        <w:t>. Повторного направления доработанного проекта регламента в Комитет на заключение не требуется.</w:t>
      </w:r>
    </w:p>
    <w:p w:rsidR="007917AF" w:rsidRPr="0031370D" w:rsidRDefault="007917AF" w:rsidP="007917A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1370D">
        <w:rPr>
          <w:rFonts w:ascii="Times New Roman" w:hAnsi="Times New Roman" w:cs="Times New Roman"/>
          <w:sz w:val="28"/>
          <w:szCs w:val="28"/>
        </w:rPr>
        <w:t xml:space="preserve">Заключение на проект административного регламента представляется Комитетом </w:t>
      </w:r>
      <w:r w:rsidR="00AA184A">
        <w:rPr>
          <w:rFonts w:ascii="Times New Roman" w:hAnsi="Times New Roman" w:cs="Times New Roman"/>
          <w:sz w:val="28"/>
          <w:szCs w:val="28"/>
        </w:rPr>
        <w:t>муниципальной службы и правового обеспечения</w:t>
      </w:r>
      <w:r w:rsidR="001A2B24">
        <w:rPr>
          <w:rFonts w:ascii="Times New Roman" w:hAnsi="Times New Roman" w:cs="Times New Roman"/>
          <w:sz w:val="28"/>
          <w:szCs w:val="28"/>
        </w:rPr>
        <w:t xml:space="preserve"> Администрации МО «Бичурский район»</w:t>
      </w:r>
      <w:r w:rsidRPr="0031370D">
        <w:rPr>
          <w:rFonts w:ascii="Times New Roman" w:hAnsi="Times New Roman" w:cs="Times New Roman"/>
          <w:sz w:val="28"/>
          <w:szCs w:val="28"/>
        </w:rPr>
        <w:t xml:space="preserve"> в срок не более 30 рабочих дней со дня его получения.</w:t>
      </w:r>
    </w:p>
    <w:p w:rsidR="007917AF" w:rsidRDefault="007917AF" w:rsidP="00B2620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78FA" w:rsidRPr="0031370D" w:rsidRDefault="00A778FA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22360A" w:rsidRPr="0031370D" w:rsidRDefault="0022360A">
      <w:pPr>
        <w:rPr>
          <w:rFonts w:ascii="Times New Roman" w:hAnsi="Times New Roman" w:cs="Times New Roman"/>
          <w:sz w:val="28"/>
          <w:szCs w:val="28"/>
        </w:rPr>
      </w:pPr>
    </w:p>
    <w:sectPr w:rsidR="0022360A" w:rsidRPr="0031370D" w:rsidSect="00715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E5374"/>
    <w:multiLevelType w:val="multilevel"/>
    <w:tmpl w:val="2EF6DC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778FA"/>
    <w:rsid w:val="00062A11"/>
    <w:rsid w:val="00075981"/>
    <w:rsid w:val="00132716"/>
    <w:rsid w:val="00137A6C"/>
    <w:rsid w:val="0014195A"/>
    <w:rsid w:val="001A2B24"/>
    <w:rsid w:val="0022360A"/>
    <w:rsid w:val="00253749"/>
    <w:rsid w:val="00290E08"/>
    <w:rsid w:val="002A1D22"/>
    <w:rsid w:val="002C3FE3"/>
    <w:rsid w:val="002E0F4B"/>
    <w:rsid w:val="0031370D"/>
    <w:rsid w:val="00405EEA"/>
    <w:rsid w:val="0041643A"/>
    <w:rsid w:val="004A4FB9"/>
    <w:rsid w:val="00592B41"/>
    <w:rsid w:val="005F5F0E"/>
    <w:rsid w:val="00604D5B"/>
    <w:rsid w:val="0062137C"/>
    <w:rsid w:val="006614E8"/>
    <w:rsid w:val="00685298"/>
    <w:rsid w:val="00690C1C"/>
    <w:rsid w:val="006D5CB8"/>
    <w:rsid w:val="006E0D5D"/>
    <w:rsid w:val="00707602"/>
    <w:rsid w:val="00746005"/>
    <w:rsid w:val="007917AF"/>
    <w:rsid w:val="007A209E"/>
    <w:rsid w:val="007C6E35"/>
    <w:rsid w:val="007E4974"/>
    <w:rsid w:val="00891136"/>
    <w:rsid w:val="008E69A1"/>
    <w:rsid w:val="00954DF6"/>
    <w:rsid w:val="00966C20"/>
    <w:rsid w:val="009C2D72"/>
    <w:rsid w:val="009D680E"/>
    <w:rsid w:val="009D68C4"/>
    <w:rsid w:val="00A771E9"/>
    <w:rsid w:val="00A778FA"/>
    <w:rsid w:val="00AA184A"/>
    <w:rsid w:val="00B24282"/>
    <w:rsid w:val="00B26200"/>
    <w:rsid w:val="00B353E1"/>
    <w:rsid w:val="00BA20A3"/>
    <w:rsid w:val="00BB13A6"/>
    <w:rsid w:val="00BF7728"/>
    <w:rsid w:val="00C10736"/>
    <w:rsid w:val="00C22534"/>
    <w:rsid w:val="00C40478"/>
    <w:rsid w:val="00C717CD"/>
    <w:rsid w:val="00C82762"/>
    <w:rsid w:val="00CC52B6"/>
    <w:rsid w:val="00CE1D5C"/>
    <w:rsid w:val="00DD0E18"/>
    <w:rsid w:val="00F10189"/>
    <w:rsid w:val="00F42906"/>
    <w:rsid w:val="00FA03CA"/>
    <w:rsid w:val="00FB2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78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78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778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31370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13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37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4C30C52A87D0E9B9FF1FA7756A4EF078D2BA35189E06A1B81F499B8A2FY3D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B04C30C52A87D0E9B9FF1FA7756A4EF078D3B231199006A1B81F499B8AF346C0D3852427CA21YC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4C30C52A87D0E9B9FF1FA7756A4EF078D3B231199006A1B81F499B8A2FY3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4C30C52A87D0E9B9FF1FA7756A4EF078D3B231199006A1B81F499B8AF346C0D38524222CY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45B85-BBFC-4C06-B457-168E3569A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4398</Words>
  <Characters>25072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econom3</dc:creator>
  <cp:lastModifiedBy>Image&amp;Matros ®</cp:lastModifiedBy>
  <cp:revision>27</cp:revision>
  <cp:lastPrinted>2017-10-12T02:29:00Z</cp:lastPrinted>
  <dcterms:created xsi:type="dcterms:W3CDTF">2017-08-31T03:47:00Z</dcterms:created>
  <dcterms:modified xsi:type="dcterms:W3CDTF">2017-10-12T02:29:00Z</dcterms:modified>
</cp:coreProperties>
</file>