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DAB" w:rsidRPr="00DD25CD" w:rsidRDefault="00026DAB" w:rsidP="004B1F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5C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D25CD">
        <w:rPr>
          <w:rFonts w:ascii="Times New Roman" w:hAnsi="Times New Roman" w:cs="Times New Roman"/>
          <w:b/>
          <w:sz w:val="28"/>
          <w:szCs w:val="28"/>
        </w:rPr>
        <w:t>часть</w:t>
      </w:r>
    </w:p>
    <w:p w:rsidR="00026DAB" w:rsidRPr="00DD25CD" w:rsidRDefault="00026DAB" w:rsidP="004B1F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26DAB" w:rsidRPr="00DD25CD" w:rsidRDefault="00026DAB" w:rsidP="00DF3E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5CD">
        <w:rPr>
          <w:rFonts w:ascii="Times New Roman" w:hAnsi="Times New Roman" w:cs="Times New Roman"/>
          <w:b/>
          <w:sz w:val="28"/>
          <w:szCs w:val="28"/>
        </w:rPr>
        <w:t>29.08.2017 год.</w:t>
      </w:r>
    </w:p>
    <w:p w:rsidR="00026DAB" w:rsidRPr="00DD25CD" w:rsidRDefault="00026DAB" w:rsidP="00DF3E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5CD">
        <w:rPr>
          <w:rFonts w:ascii="Times New Roman" w:hAnsi="Times New Roman" w:cs="Times New Roman"/>
          <w:b/>
          <w:sz w:val="28"/>
          <w:szCs w:val="28"/>
        </w:rPr>
        <w:t>«Развитие муниципальной системы образования в контексте основных стратегических ориентиров»</w:t>
      </w:r>
    </w:p>
    <w:p w:rsidR="00026DAB" w:rsidRPr="00DD25CD" w:rsidRDefault="00026DAB" w:rsidP="00DF3EF0">
      <w:pPr>
        <w:shd w:val="clear" w:color="auto" w:fill="FFFFFF"/>
        <w:spacing w:before="370" w:after="0" w:line="240" w:lineRule="auto"/>
        <w:ind w:right="5"/>
        <w:jc w:val="center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b/>
          <w:bCs/>
          <w:sz w:val="28"/>
          <w:szCs w:val="28"/>
        </w:rPr>
        <w:t>Уважаемые коллеги!</w:t>
      </w:r>
    </w:p>
    <w:p w:rsidR="00026DAB" w:rsidRPr="00DD25CD" w:rsidRDefault="00026DAB" w:rsidP="00DF3EF0">
      <w:pPr>
        <w:shd w:val="clear" w:color="auto" w:fill="FFFFFF"/>
        <w:spacing w:after="0"/>
        <w:ind w:right="10"/>
        <w:jc w:val="center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b/>
          <w:bCs/>
          <w:sz w:val="28"/>
          <w:szCs w:val="28"/>
        </w:rPr>
        <w:t>Дорогие ветераны педагогического труда!</w:t>
      </w:r>
    </w:p>
    <w:p w:rsidR="00026DAB" w:rsidRPr="00DD25CD" w:rsidRDefault="00026DAB" w:rsidP="00DF3EF0">
      <w:pPr>
        <w:shd w:val="clear" w:color="auto" w:fill="FFFFFF"/>
        <w:spacing w:after="0"/>
        <w:ind w:right="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25CD">
        <w:rPr>
          <w:rFonts w:ascii="Times New Roman" w:hAnsi="Times New Roman" w:cs="Times New Roman"/>
          <w:b/>
          <w:bCs/>
          <w:sz w:val="28"/>
          <w:szCs w:val="28"/>
        </w:rPr>
        <w:t>Уважаемые гости!</w:t>
      </w:r>
    </w:p>
    <w:p w:rsidR="00026DAB" w:rsidRPr="00DD25CD" w:rsidRDefault="00026DAB" w:rsidP="00DF3EF0">
      <w:pPr>
        <w:shd w:val="clear" w:color="auto" w:fill="FFFFFF"/>
        <w:spacing w:after="0"/>
        <w:ind w:right="10"/>
        <w:jc w:val="center"/>
        <w:rPr>
          <w:rFonts w:ascii="Times New Roman" w:hAnsi="Times New Roman" w:cs="Times New Roman"/>
          <w:sz w:val="28"/>
          <w:szCs w:val="28"/>
        </w:rPr>
      </w:pPr>
    </w:p>
    <w:p w:rsidR="00026DAB" w:rsidRPr="00DD25CD" w:rsidRDefault="00026DAB" w:rsidP="004B1F89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5CD">
        <w:rPr>
          <w:rFonts w:ascii="Times New Roman" w:eastAsia="Times New Roman" w:hAnsi="Times New Roman" w:cs="Times New Roman"/>
          <w:sz w:val="28"/>
          <w:szCs w:val="28"/>
        </w:rPr>
        <w:t xml:space="preserve">Сердечно рад в преддверии нового учебного года приветствовать всех участников августовской педагогической конференции Бичурского района. </w:t>
      </w:r>
    </w:p>
    <w:p w:rsidR="00026DAB" w:rsidRPr="00DD25CD" w:rsidRDefault="00026DAB" w:rsidP="004B1F89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По традиции, мы ежегодно собираемся на августовскую </w:t>
      </w:r>
      <w:r w:rsidRPr="00DD25CD">
        <w:rPr>
          <w:rFonts w:ascii="Times New Roman" w:hAnsi="Times New Roman" w:cs="Times New Roman"/>
          <w:spacing w:val="-1"/>
          <w:sz w:val="28"/>
          <w:szCs w:val="28"/>
        </w:rPr>
        <w:t>конференцию педагогов – на свой большой августовский педсовет.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Каждое начало – это ознаменование новых дел, надежда на позитивные перемены, посыл к дальнейшему развитию и движению вперёд в важном и значимом общем деле. Педагоги – это особая категория людей, для которых профессиональная деятельность сопряжена с огромной социальной ответственностью за текущие преобразования и результаты образовательной деятельности. Именно поэтому августовское совещание – это площадка для профессионального общения, возможность поделиться с коллегами своими успехами и достижениями, обсудить проблемы. И, конечно же, на этом совещании мы анализируем результаты деятельности муниципальной системы образования за целый учебный год, определяем механизмы дальнейшего развития на год предстоящий. </w:t>
      </w:r>
    </w:p>
    <w:p w:rsidR="00FD0C26" w:rsidRPr="00DD25CD" w:rsidRDefault="00FD0C26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6DAB" w:rsidRPr="00DD25CD" w:rsidRDefault="00FD0C26" w:rsidP="00FD0C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Мой доклад будет состоять из трех частей:</w:t>
      </w:r>
    </w:p>
    <w:p w:rsidR="00FD0C26" w:rsidRPr="00DD25CD" w:rsidRDefault="00FD0C26" w:rsidP="00FD0C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- в  первой мы поговорим о материально-ресурсном, кадровом  обеспечении;</w:t>
      </w:r>
    </w:p>
    <w:p w:rsidR="00FD0C26" w:rsidRPr="00DD25CD" w:rsidRDefault="00FD0C26" w:rsidP="00FD0C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- во второй части об организации образовательного процесса;</w:t>
      </w:r>
    </w:p>
    <w:p w:rsidR="00FD0C26" w:rsidRPr="00DD25CD" w:rsidRDefault="00FD0C26" w:rsidP="00FD0C2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- в третьей части подведем итоги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Основными задачами деятельности образовательных организаций, управления образованием в прошедшем учебном году были: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достижение целей и решение отраслевых задач, определяемых федеральной, региональной и муниципальной политикой в сфере образования; 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реализация комплекса мер в соответствии с требованиями государственной политики в области образования. 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lastRenderedPageBreak/>
        <w:t xml:space="preserve">В целом, задачи, поставленные перед </w:t>
      </w:r>
      <w:r w:rsidR="00752A39" w:rsidRPr="00DD25CD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DD25CD">
        <w:rPr>
          <w:rFonts w:ascii="Times New Roman" w:hAnsi="Times New Roman" w:cs="Times New Roman"/>
          <w:sz w:val="28"/>
          <w:szCs w:val="28"/>
        </w:rPr>
        <w:t xml:space="preserve">системой образования в 2016 -2017 учебном году, выполнены. В новом учебном году предстоит продолжить работу  по  ключевым </w:t>
      </w:r>
      <w:r w:rsidR="008F583E" w:rsidRPr="00DD25CD">
        <w:rPr>
          <w:rFonts w:ascii="Times New Roman" w:hAnsi="Times New Roman" w:cs="Times New Roman"/>
          <w:sz w:val="28"/>
          <w:szCs w:val="28"/>
        </w:rPr>
        <w:t xml:space="preserve">направлениям. </w:t>
      </w:r>
      <w:r w:rsidRPr="00DD25CD">
        <w:rPr>
          <w:rFonts w:ascii="Times New Roman" w:hAnsi="Times New Roman" w:cs="Times New Roman"/>
          <w:sz w:val="28"/>
          <w:szCs w:val="28"/>
        </w:rPr>
        <w:t>Долгосрочной целью образования остается повышение его доступности и качества.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52A2" w:rsidRPr="00DD25CD" w:rsidRDefault="000352A2" w:rsidP="000352A2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D25CD">
        <w:rPr>
          <w:rFonts w:ascii="Times New Roman" w:hAnsi="Times New Roman" w:cs="Times New Roman"/>
          <w:color w:val="FF0000"/>
          <w:sz w:val="28"/>
          <w:szCs w:val="28"/>
          <w:highlight w:val="lightGray"/>
        </w:rPr>
        <w:t>Сегодня в работе нашего совещания принимают участие представители всех образовательных организаций района, и коллеги по межведомственному взаимодействию, с которыми мы на протяжении многих лет тесно сотрудничаем при организации и проведении различных мероприятий как для учащихся и воспитанников, так и для педагогических работников. Выражаем слова благодарности за взаимодействие при решении задач, направленных на развитие системы образования района.</w:t>
      </w:r>
    </w:p>
    <w:p w:rsidR="008F583E" w:rsidRPr="00DD25CD" w:rsidRDefault="008F583E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6DAB" w:rsidRPr="00DD25CD" w:rsidRDefault="00026DAB" w:rsidP="008F58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Для того чтобы достичь поставленных целей, добиться намеченных результатов необходимо создать условия для работы педагогических и ученических коллективов образовательных организаций. 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В районе  консолидированные расходы на образовательные организации в 2017 году составляют </w:t>
      </w:r>
      <w:r w:rsidR="006A0022" w:rsidRPr="00DD25CD">
        <w:rPr>
          <w:rFonts w:ascii="Times New Roman" w:hAnsi="Times New Roman" w:cs="Times New Roman"/>
          <w:color w:val="FF0000"/>
          <w:sz w:val="28"/>
          <w:szCs w:val="28"/>
        </w:rPr>
        <w:t>274 565 475, 5</w:t>
      </w:r>
      <w:r w:rsidR="008F583E" w:rsidRPr="00DD25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D25CD">
        <w:rPr>
          <w:rFonts w:ascii="Times New Roman" w:hAnsi="Times New Roman" w:cs="Times New Roman"/>
          <w:sz w:val="28"/>
          <w:szCs w:val="28"/>
        </w:rPr>
        <w:t xml:space="preserve">рублей. </w:t>
      </w:r>
    </w:p>
    <w:p w:rsidR="00026DAB" w:rsidRPr="00DD25CD" w:rsidRDefault="00026DAB" w:rsidP="004B1F89">
      <w:pPr>
        <w:spacing w:after="0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Для подготовки учреждений образования к новому учебному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годубыло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выделено из местного  бюджета -1 млн. 150 тыс. руб.,  на устранение замечаний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Госпожнадзора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;  1 млн. руб., на устранение замечаний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Роспотрепнадзора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 (требования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СанПиНа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>).</w:t>
      </w:r>
    </w:p>
    <w:p w:rsidR="00026DAB" w:rsidRPr="00DD25CD" w:rsidRDefault="00026DAB" w:rsidP="004B1F89">
      <w:pPr>
        <w:spacing w:after="0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DD25CD">
        <w:rPr>
          <w:rStyle w:val="a3"/>
          <w:rFonts w:ascii="Times New Roman" w:hAnsi="Times New Roman" w:cs="Times New Roman"/>
          <w:sz w:val="28"/>
          <w:szCs w:val="28"/>
        </w:rPr>
        <w:t>На развитие общественной инфраструктуры из республиканского бюджета выделено 4 млн. 909 тыс. 900 руб.,  из местного бюджета  -502 тыс. 547 руб. 37 копеек,   произведён капитальный ремонт:</w:t>
      </w:r>
    </w:p>
    <w:p w:rsidR="00026DAB" w:rsidRPr="00DD25CD" w:rsidRDefault="00026DAB" w:rsidP="004B1F89">
      <w:pPr>
        <w:spacing w:after="0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DD25CD">
        <w:rPr>
          <w:rStyle w:val="a3"/>
          <w:rFonts w:ascii="Times New Roman" w:hAnsi="Times New Roman" w:cs="Times New Roman"/>
          <w:sz w:val="28"/>
          <w:szCs w:val="28"/>
        </w:rPr>
        <w:t xml:space="preserve">МБДОУ </w:t>
      </w:r>
      <w:proofErr w:type="spellStart"/>
      <w:r w:rsidRPr="00DD25CD">
        <w:rPr>
          <w:rStyle w:val="a3"/>
          <w:rFonts w:ascii="Times New Roman" w:hAnsi="Times New Roman" w:cs="Times New Roman"/>
          <w:sz w:val="28"/>
          <w:szCs w:val="28"/>
        </w:rPr>
        <w:t>д</w:t>
      </w:r>
      <w:proofErr w:type="spellEnd"/>
      <w:r w:rsidRPr="00DD25CD">
        <w:rPr>
          <w:rStyle w:val="a3"/>
          <w:rFonts w:ascii="Times New Roman" w:hAnsi="Times New Roman" w:cs="Times New Roman"/>
          <w:sz w:val="28"/>
          <w:szCs w:val="28"/>
        </w:rPr>
        <w:t>/с «Полянка» на сумму 519 тыс. 900 руб.  в т.ч. 502 тыс. 547 руб. из МБ</w:t>
      </w:r>
      <w:proofErr w:type="gramEnd"/>
    </w:p>
    <w:p w:rsidR="00026DAB" w:rsidRPr="00DD25CD" w:rsidRDefault="00026DAB" w:rsidP="004B1F89">
      <w:pPr>
        <w:spacing w:after="0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DD25CD">
        <w:rPr>
          <w:rStyle w:val="a3"/>
          <w:rFonts w:ascii="Times New Roman" w:hAnsi="Times New Roman" w:cs="Times New Roman"/>
          <w:sz w:val="28"/>
          <w:szCs w:val="28"/>
        </w:rPr>
        <w:t xml:space="preserve">МБДОУ </w:t>
      </w:r>
      <w:proofErr w:type="spellStart"/>
      <w:r w:rsidRPr="00DD25CD">
        <w:rPr>
          <w:rStyle w:val="a3"/>
          <w:rFonts w:ascii="Times New Roman" w:hAnsi="Times New Roman" w:cs="Times New Roman"/>
          <w:sz w:val="28"/>
          <w:szCs w:val="28"/>
        </w:rPr>
        <w:t>д</w:t>
      </w:r>
      <w:proofErr w:type="spellEnd"/>
      <w:r w:rsidRPr="00DD25CD">
        <w:rPr>
          <w:rStyle w:val="a3"/>
          <w:rFonts w:ascii="Times New Roman" w:hAnsi="Times New Roman" w:cs="Times New Roman"/>
          <w:sz w:val="28"/>
          <w:szCs w:val="28"/>
        </w:rPr>
        <w:t>/с «Подснежник» на сумму 1 млн. 800 тыс. руб.</w:t>
      </w:r>
    </w:p>
    <w:p w:rsidR="00026DAB" w:rsidRPr="00DD25CD" w:rsidRDefault="00026DAB" w:rsidP="004B1F89">
      <w:pPr>
        <w:spacing w:after="0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DD25CD">
        <w:rPr>
          <w:rStyle w:val="a3"/>
          <w:rFonts w:ascii="Times New Roman" w:hAnsi="Times New Roman" w:cs="Times New Roman"/>
          <w:sz w:val="28"/>
          <w:szCs w:val="28"/>
        </w:rPr>
        <w:t xml:space="preserve">МБДОУ </w:t>
      </w:r>
      <w:proofErr w:type="spellStart"/>
      <w:r w:rsidRPr="00DD25CD">
        <w:rPr>
          <w:rStyle w:val="a3"/>
          <w:rFonts w:ascii="Times New Roman" w:hAnsi="Times New Roman" w:cs="Times New Roman"/>
          <w:sz w:val="28"/>
          <w:szCs w:val="28"/>
        </w:rPr>
        <w:t>д</w:t>
      </w:r>
      <w:proofErr w:type="spellEnd"/>
      <w:r w:rsidRPr="00DD25CD">
        <w:rPr>
          <w:rStyle w:val="a3"/>
          <w:rFonts w:ascii="Times New Roman" w:hAnsi="Times New Roman" w:cs="Times New Roman"/>
          <w:sz w:val="28"/>
          <w:szCs w:val="28"/>
        </w:rPr>
        <w:t>/</w:t>
      </w:r>
      <w:proofErr w:type="gramStart"/>
      <w:r w:rsidRPr="00DD25CD">
        <w:rPr>
          <w:rStyle w:val="a3"/>
          <w:rFonts w:ascii="Times New Roman" w:hAnsi="Times New Roman" w:cs="Times New Roman"/>
          <w:sz w:val="28"/>
          <w:szCs w:val="28"/>
        </w:rPr>
        <w:t>с</w:t>
      </w:r>
      <w:proofErr w:type="gramEnd"/>
      <w:r w:rsidRPr="00DD25CD">
        <w:rPr>
          <w:rStyle w:val="a3"/>
          <w:rFonts w:ascii="Times New Roman" w:hAnsi="Times New Roman" w:cs="Times New Roman"/>
          <w:sz w:val="28"/>
          <w:szCs w:val="28"/>
        </w:rPr>
        <w:t xml:space="preserve"> «Светлячок» на сумму 100 тыс. руб.</w:t>
      </w:r>
    </w:p>
    <w:p w:rsidR="00026DAB" w:rsidRPr="00DD25CD" w:rsidRDefault="00026DAB" w:rsidP="004B1F89">
      <w:pPr>
        <w:spacing w:after="0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DD25CD">
        <w:rPr>
          <w:rStyle w:val="a3"/>
          <w:rFonts w:ascii="Times New Roman" w:hAnsi="Times New Roman" w:cs="Times New Roman"/>
          <w:sz w:val="28"/>
          <w:szCs w:val="28"/>
        </w:rPr>
        <w:t xml:space="preserve">МБДОУ </w:t>
      </w:r>
      <w:proofErr w:type="spellStart"/>
      <w:r w:rsidRPr="00DD25CD">
        <w:rPr>
          <w:rStyle w:val="a3"/>
          <w:rFonts w:ascii="Times New Roman" w:hAnsi="Times New Roman" w:cs="Times New Roman"/>
          <w:sz w:val="28"/>
          <w:szCs w:val="28"/>
        </w:rPr>
        <w:t>д</w:t>
      </w:r>
      <w:proofErr w:type="spellEnd"/>
      <w:r w:rsidRPr="00DD25CD">
        <w:rPr>
          <w:rStyle w:val="a3"/>
          <w:rFonts w:ascii="Times New Roman" w:hAnsi="Times New Roman" w:cs="Times New Roman"/>
          <w:sz w:val="28"/>
          <w:szCs w:val="28"/>
        </w:rPr>
        <w:t>/с «</w:t>
      </w:r>
      <w:proofErr w:type="spellStart"/>
      <w:r w:rsidRPr="00DD25CD">
        <w:rPr>
          <w:rStyle w:val="a3"/>
          <w:rFonts w:ascii="Times New Roman" w:hAnsi="Times New Roman" w:cs="Times New Roman"/>
          <w:sz w:val="28"/>
          <w:szCs w:val="28"/>
        </w:rPr>
        <w:t>Туяна</w:t>
      </w:r>
      <w:proofErr w:type="spellEnd"/>
      <w:r w:rsidRPr="00DD25CD">
        <w:rPr>
          <w:rStyle w:val="a3"/>
          <w:rFonts w:ascii="Times New Roman" w:hAnsi="Times New Roman" w:cs="Times New Roman"/>
          <w:sz w:val="28"/>
          <w:szCs w:val="28"/>
        </w:rPr>
        <w:t>» на сумму 100 тыс. руб.</w:t>
      </w:r>
    </w:p>
    <w:p w:rsidR="00026DAB" w:rsidRPr="00DD25CD" w:rsidRDefault="00026DAB" w:rsidP="004B1F89">
      <w:pPr>
        <w:spacing w:after="0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DD25CD">
        <w:rPr>
          <w:rStyle w:val="a3"/>
          <w:rFonts w:ascii="Times New Roman" w:hAnsi="Times New Roman" w:cs="Times New Roman"/>
          <w:sz w:val="28"/>
          <w:szCs w:val="28"/>
        </w:rPr>
        <w:t xml:space="preserve">МБДОУ </w:t>
      </w:r>
      <w:proofErr w:type="spellStart"/>
      <w:r w:rsidRPr="00DD25CD">
        <w:rPr>
          <w:rStyle w:val="a3"/>
          <w:rFonts w:ascii="Times New Roman" w:hAnsi="Times New Roman" w:cs="Times New Roman"/>
          <w:sz w:val="28"/>
          <w:szCs w:val="28"/>
        </w:rPr>
        <w:t>д</w:t>
      </w:r>
      <w:proofErr w:type="spellEnd"/>
      <w:r w:rsidRPr="00DD25CD">
        <w:rPr>
          <w:rStyle w:val="a3"/>
          <w:rFonts w:ascii="Times New Roman" w:hAnsi="Times New Roman" w:cs="Times New Roman"/>
          <w:sz w:val="28"/>
          <w:szCs w:val="28"/>
        </w:rPr>
        <w:t>/с «Солнышко» на сумму 120 тыс. руб.</w:t>
      </w:r>
    </w:p>
    <w:p w:rsidR="00026DAB" w:rsidRPr="00DD25CD" w:rsidRDefault="00026DAB" w:rsidP="004B1F89">
      <w:pPr>
        <w:spacing w:after="0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DD25CD">
        <w:rPr>
          <w:rStyle w:val="a3"/>
          <w:rFonts w:ascii="Times New Roman" w:hAnsi="Times New Roman" w:cs="Times New Roman"/>
          <w:sz w:val="28"/>
          <w:szCs w:val="28"/>
        </w:rPr>
        <w:t>МБОУ «Еланская СОШ» на сумму 40 тыс. руб.</w:t>
      </w:r>
    </w:p>
    <w:p w:rsidR="00026DAB" w:rsidRPr="00DD25CD" w:rsidRDefault="00026DAB" w:rsidP="004B1F89">
      <w:pPr>
        <w:spacing w:after="0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DD25CD">
        <w:rPr>
          <w:rStyle w:val="a3"/>
          <w:rFonts w:ascii="Times New Roman" w:hAnsi="Times New Roman" w:cs="Times New Roman"/>
          <w:sz w:val="28"/>
          <w:szCs w:val="28"/>
        </w:rPr>
        <w:t>МБОУ «Бичурская СОШ № 5» на сумму 450 тыс</w:t>
      </w:r>
      <w:proofErr w:type="gramStart"/>
      <w:r w:rsidRPr="00DD25CD">
        <w:rPr>
          <w:rStyle w:val="a3"/>
          <w:rFonts w:ascii="Times New Roman" w:hAnsi="Times New Roman" w:cs="Times New Roman"/>
          <w:sz w:val="28"/>
          <w:szCs w:val="28"/>
        </w:rPr>
        <w:t>.р</w:t>
      </w:r>
      <w:proofErr w:type="gramEnd"/>
      <w:r w:rsidRPr="00DD25CD">
        <w:rPr>
          <w:rStyle w:val="a3"/>
          <w:rFonts w:ascii="Times New Roman" w:hAnsi="Times New Roman" w:cs="Times New Roman"/>
          <w:sz w:val="28"/>
          <w:szCs w:val="28"/>
        </w:rPr>
        <w:t>уб.</w:t>
      </w:r>
    </w:p>
    <w:p w:rsidR="00026DAB" w:rsidRPr="00DD25CD" w:rsidRDefault="00026DAB" w:rsidP="004B1F89">
      <w:pPr>
        <w:spacing w:after="0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DD25CD">
        <w:rPr>
          <w:rStyle w:val="a3"/>
          <w:rFonts w:ascii="Times New Roman" w:hAnsi="Times New Roman" w:cs="Times New Roman"/>
          <w:sz w:val="28"/>
          <w:szCs w:val="28"/>
        </w:rPr>
        <w:t>МБОУ «Посельская СОШ»  на сумму 700 тыс. руб.</w:t>
      </w:r>
    </w:p>
    <w:p w:rsidR="00026DAB" w:rsidRPr="00DD25CD" w:rsidRDefault="00026DAB" w:rsidP="004B1F89">
      <w:pPr>
        <w:spacing w:after="0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DD25CD">
        <w:rPr>
          <w:rStyle w:val="a3"/>
          <w:rFonts w:ascii="Times New Roman" w:hAnsi="Times New Roman" w:cs="Times New Roman"/>
          <w:sz w:val="28"/>
          <w:szCs w:val="28"/>
        </w:rPr>
        <w:t>МБОУ «Киретская СОШ» на сумму 880 тыс. руб.</w:t>
      </w:r>
    </w:p>
    <w:p w:rsidR="00026DAB" w:rsidRPr="00DD25CD" w:rsidRDefault="00026DAB" w:rsidP="004B1F89">
      <w:pPr>
        <w:spacing w:after="0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DD25CD">
        <w:rPr>
          <w:rStyle w:val="a3"/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DD25CD">
        <w:rPr>
          <w:rStyle w:val="a3"/>
          <w:rFonts w:ascii="Times New Roman" w:hAnsi="Times New Roman" w:cs="Times New Roman"/>
          <w:sz w:val="28"/>
          <w:szCs w:val="28"/>
        </w:rPr>
        <w:t>Дабатуйская</w:t>
      </w:r>
      <w:proofErr w:type="spellEnd"/>
      <w:r w:rsidRPr="00DD25CD">
        <w:rPr>
          <w:rStyle w:val="a3"/>
          <w:rFonts w:ascii="Times New Roman" w:hAnsi="Times New Roman" w:cs="Times New Roman"/>
          <w:sz w:val="28"/>
          <w:szCs w:val="28"/>
        </w:rPr>
        <w:t xml:space="preserve"> НОШ» на сумму 200 тыс</w:t>
      </w:r>
      <w:proofErr w:type="gramStart"/>
      <w:r w:rsidRPr="00DD25CD">
        <w:rPr>
          <w:rStyle w:val="a3"/>
          <w:rFonts w:ascii="Times New Roman" w:hAnsi="Times New Roman" w:cs="Times New Roman"/>
          <w:sz w:val="28"/>
          <w:szCs w:val="28"/>
        </w:rPr>
        <w:t>.р</w:t>
      </w:r>
      <w:proofErr w:type="gramEnd"/>
      <w:r w:rsidRPr="00DD25CD">
        <w:rPr>
          <w:rStyle w:val="a3"/>
          <w:rFonts w:ascii="Times New Roman" w:hAnsi="Times New Roman" w:cs="Times New Roman"/>
          <w:sz w:val="28"/>
          <w:szCs w:val="28"/>
        </w:rPr>
        <w:t>уб.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 По программе создания новых учебных мест выделено 15 млн. 15 тыс. 600 руб. на капитальный ремонт МБОУ «Бичурская СОШ № 1» , а так же для </w:t>
      </w:r>
      <w:r w:rsidRPr="00DD25CD">
        <w:rPr>
          <w:rFonts w:ascii="Times New Roman" w:hAnsi="Times New Roman" w:cs="Times New Roman"/>
          <w:sz w:val="28"/>
          <w:szCs w:val="28"/>
        </w:rPr>
        <w:lastRenderedPageBreak/>
        <w:t>создания условий занятия физической культуры и спорта выделено 2 млн. 20 тыс. руб.  для капитального ремонта спортивного зала.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Во всех образовательных организациях провед</w:t>
      </w:r>
      <w:r w:rsidR="008F583E" w:rsidRPr="00DD25CD">
        <w:rPr>
          <w:rFonts w:ascii="Times New Roman" w:hAnsi="Times New Roman" w:cs="Times New Roman"/>
          <w:sz w:val="28"/>
          <w:szCs w:val="28"/>
        </w:rPr>
        <w:t>ё</w:t>
      </w:r>
      <w:r w:rsidRPr="00DD25CD">
        <w:rPr>
          <w:rFonts w:ascii="Times New Roman" w:hAnsi="Times New Roman" w:cs="Times New Roman"/>
          <w:sz w:val="28"/>
          <w:szCs w:val="28"/>
        </w:rPr>
        <w:t>н косметический ремонт</w:t>
      </w:r>
      <w:r w:rsidR="008F583E" w:rsidRPr="00DD25CD">
        <w:rPr>
          <w:rFonts w:ascii="Times New Roman" w:hAnsi="Times New Roman" w:cs="Times New Roman"/>
          <w:sz w:val="28"/>
          <w:szCs w:val="28"/>
        </w:rPr>
        <w:t>.</w:t>
      </w:r>
      <w:r w:rsidRPr="00DD25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6DAB" w:rsidRPr="00DD25CD" w:rsidRDefault="008F583E" w:rsidP="008F58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Достижение поставленных целей стало возможным благодаря слаженной работе </w:t>
      </w:r>
      <w:r w:rsidR="005853D1" w:rsidRPr="00DD25CD">
        <w:rPr>
          <w:rFonts w:ascii="Times New Roman" w:hAnsi="Times New Roman" w:cs="Times New Roman"/>
          <w:sz w:val="28"/>
          <w:szCs w:val="28"/>
        </w:rPr>
        <w:t>депутата Народного Хурала Павлова В.А., администрации района, управления образованием.</w:t>
      </w:r>
    </w:p>
    <w:p w:rsidR="00026DAB" w:rsidRPr="00DD25CD" w:rsidRDefault="00026DAB" w:rsidP="008117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Говоря о готовности образовательных учреждений к началу нового учебного года нельзя забывать ещ</w:t>
      </w:r>
      <w:r w:rsidRPr="00DD25CD">
        <w:rPr>
          <w:rFonts w:cs="Times New Roman"/>
          <w:sz w:val="28"/>
          <w:szCs w:val="28"/>
        </w:rPr>
        <w:t>ѐ</w:t>
      </w:r>
      <w:r w:rsidRPr="00DD25CD">
        <w:rPr>
          <w:rFonts w:ascii="Times New Roman" w:hAnsi="Times New Roman" w:cs="Times New Roman"/>
          <w:sz w:val="28"/>
          <w:szCs w:val="28"/>
        </w:rPr>
        <w:t xml:space="preserve"> о двух аспектах: первое – обеспеченность обучающихся учебниками; второе – транспортная доступность. </w:t>
      </w:r>
    </w:p>
    <w:p w:rsidR="00026DAB" w:rsidRPr="00DD25CD" w:rsidRDefault="00026DAB" w:rsidP="008117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25CD">
        <w:rPr>
          <w:rFonts w:ascii="Times New Roman" w:hAnsi="Times New Roman" w:cs="Times New Roman"/>
          <w:sz w:val="28"/>
          <w:szCs w:val="28"/>
        </w:rPr>
        <w:t>На новый 2017–2018 учебный год обучающиеся района обеспечены учебниками на 97,2%. Фонд школьной библиотеки пополнился за сч</w:t>
      </w:r>
      <w:r w:rsidRPr="00DD25CD">
        <w:rPr>
          <w:rFonts w:cs="Times New Roman"/>
          <w:sz w:val="28"/>
          <w:szCs w:val="28"/>
        </w:rPr>
        <w:t>ѐ</w:t>
      </w:r>
      <w:r w:rsidRPr="00DD25CD">
        <w:rPr>
          <w:rFonts w:ascii="Times New Roman" w:hAnsi="Times New Roman" w:cs="Times New Roman"/>
          <w:sz w:val="28"/>
          <w:szCs w:val="28"/>
        </w:rPr>
        <w:t>т региональных  средств и средств образовательных организаций.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 xml:space="preserve"> Всего приобретено  учебников на общую сумму </w:t>
      </w:r>
      <w:r w:rsidR="00EE38BD" w:rsidRPr="00DD25CD">
        <w:rPr>
          <w:rFonts w:ascii="Times New Roman" w:hAnsi="Times New Roman" w:cs="Times New Roman"/>
          <w:sz w:val="28"/>
          <w:szCs w:val="28"/>
        </w:rPr>
        <w:t>2 млн. 539 тыс.496</w:t>
      </w:r>
      <w:r w:rsidRPr="00DD25CD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811705" w:rsidRPr="00DD25CD">
        <w:rPr>
          <w:rFonts w:ascii="Times New Roman" w:hAnsi="Times New Roman" w:cs="Times New Roman"/>
          <w:sz w:val="28"/>
          <w:szCs w:val="28"/>
        </w:rPr>
        <w:t xml:space="preserve">. Уважаемые директора!! С целью эффективного использования денежных средств, необходимо </w:t>
      </w:r>
      <w:r w:rsidR="008F583E" w:rsidRPr="00DD25CD">
        <w:rPr>
          <w:rFonts w:ascii="Times New Roman" w:hAnsi="Times New Roman" w:cs="Times New Roman"/>
          <w:sz w:val="28"/>
          <w:szCs w:val="28"/>
        </w:rPr>
        <w:t xml:space="preserve"> </w:t>
      </w:r>
      <w:r w:rsidR="00811705" w:rsidRPr="00DD25CD">
        <w:rPr>
          <w:rFonts w:ascii="Times New Roman" w:hAnsi="Times New Roman" w:cs="Times New Roman"/>
          <w:sz w:val="28"/>
          <w:szCs w:val="28"/>
        </w:rPr>
        <w:t>заключать договоры на  приобретение учебников напрямую с книжными издательствами.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Доступность образования сельским школьникам обеспечена пут</w:t>
      </w:r>
      <w:r w:rsidRPr="00DD25CD">
        <w:rPr>
          <w:rFonts w:cs="Times New Roman"/>
          <w:sz w:val="28"/>
          <w:szCs w:val="28"/>
        </w:rPr>
        <w:t>ѐ</w:t>
      </w:r>
      <w:r w:rsidRPr="00DD25CD">
        <w:rPr>
          <w:rFonts w:ascii="Times New Roman" w:hAnsi="Times New Roman" w:cs="Times New Roman"/>
          <w:sz w:val="28"/>
          <w:szCs w:val="28"/>
        </w:rPr>
        <w:t xml:space="preserve">м организации подвоза детей в образовательные организации 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из отдал</w:t>
      </w:r>
      <w:proofErr w:type="gramEnd"/>
      <w:r w:rsidRPr="00DD25CD">
        <w:rPr>
          <w:rFonts w:cs="Times New Roman"/>
          <w:sz w:val="28"/>
          <w:szCs w:val="28"/>
        </w:rPr>
        <w:t>ѐ</w:t>
      </w:r>
      <w:r w:rsidRPr="00DD25CD">
        <w:rPr>
          <w:rFonts w:ascii="Times New Roman" w:hAnsi="Times New Roman" w:cs="Times New Roman"/>
          <w:sz w:val="28"/>
          <w:szCs w:val="28"/>
        </w:rPr>
        <w:t>нных насел</w:t>
      </w:r>
      <w:r w:rsidRPr="00DD25CD">
        <w:rPr>
          <w:rFonts w:cs="Times New Roman"/>
          <w:sz w:val="28"/>
          <w:szCs w:val="28"/>
        </w:rPr>
        <w:t>ѐ</w:t>
      </w:r>
      <w:r w:rsidRPr="00DD25CD">
        <w:rPr>
          <w:rFonts w:ascii="Times New Roman" w:hAnsi="Times New Roman" w:cs="Times New Roman"/>
          <w:sz w:val="28"/>
          <w:szCs w:val="28"/>
        </w:rPr>
        <w:t xml:space="preserve">нных пунктов. 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С 01 января 2018 года возрастают требования к автотранспорту, задействованного на подвоз детей – замена транспортного средства эксплуатируемого более 13 лет.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Бичурским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РУО поданы заявки на приобретение дополнительных т</w:t>
      </w:r>
      <w:r w:rsidR="00811705" w:rsidRPr="00DD25CD">
        <w:rPr>
          <w:rFonts w:ascii="Times New Roman" w:hAnsi="Times New Roman" w:cs="Times New Roman"/>
          <w:sz w:val="28"/>
          <w:szCs w:val="28"/>
        </w:rPr>
        <w:t>ранспортных средств- 3 автобуса.</w:t>
      </w:r>
    </w:p>
    <w:p w:rsidR="00026DAB" w:rsidRPr="00DD25CD" w:rsidRDefault="00026DAB" w:rsidP="008117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На сегодняшний </w:t>
      </w:r>
      <w:r w:rsidR="00A53ED9" w:rsidRPr="00DD25CD">
        <w:rPr>
          <w:rFonts w:ascii="Times New Roman" w:hAnsi="Times New Roman" w:cs="Times New Roman"/>
          <w:sz w:val="28"/>
          <w:szCs w:val="28"/>
        </w:rPr>
        <w:t>день разработано и утверждено 17</w:t>
      </w:r>
      <w:r w:rsidRPr="00DD25CD">
        <w:rPr>
          <w:rFonts w:ascii="Times New Roman" w:hAnsi="Times New Roman" w:cs="Times New Roman"/>
          <w:sz w:val="28"/>
          <w:szCs w:val="28"/>
        </w:rPr>
        <w:t xml:space="preserve"> маршрутов движения «Школьных автобусов». В 2017-2018 учебном году планируется подвоз  </w:t>
      </w:r>
      <w:r w:rsidR="004C2696" w:rsidRPr="00DD25CD">
        <w:rPr>
          <w:rFonts w:ascii="Times New Roman" w:hAnsi="Times New Roman" w:cs="Times New Roman"/>
          <w:sz w:val="28"/>
          <w:szCs w:val="28"/>
        </w:rPr>
        <w:t>495</w:t>
      </w:r>
      <w:r w:rsidRPr="00DD25CD">
        <w:rPr>
          <w:rFonts w:ascii="Times New Roman" w:hAnsi="Times New Roman" w:cs="Times New Roman"/>
          <w:sz w:val="28"/>
          <w:szCs w:val="28"/>
        </w:rPr>
        <w:t xml:space="preserve">учащихся. </w:t>
      </w:r>
    </w:p>
    <w:p w:rsidR="00026DAB" w:rsidRPr="00DD25CD" w:rsidRDefault="00026DAB" w:rsidP="008F583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Коллеги! Системные изменения в сфере образования не могут осуществиться без инновационной активности педагогов, к которым предъявляются высокие требования. Принципиально важным является то, насколько он компетентен в своей профессии, готов к самосовершенствованию, образованию и профессиональному росту. 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Кроме повышения квалификации свое педагогическое мастерство педагог может отточить, участвуя в конкурсах профессионального мастерства, в которых, к сожалению, наша педагогическая общественность малоактивна.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В традиционном районном конкурсе  «Учитель года »,   в котором приняли участие 6 педагогов из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Бичурских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школ №1, №2,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Окино-Ключёвской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Потанинской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>, Мало</w:t>
      </w:r>
      <w:r w:rsidR="0095531B">
        <w:rPr>
          <w:rFonts w:ascii="Times New Roman" w:hAnsi="Times New Roman" w:cs="Times New Roman"/>
          <w:sz w:val="28"/>
          <w:szCs w:val="28"/>
        </w:rPr>
        <w:t xml:space="preserve"> </w:t>
      </w:r>
      <w:r w:rsidRPr="00DD25C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Куналейской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531B">
        <w:rPr>
          <w:rFonts w:ascii="Times New Roman" w:hAnsi="Times New Roman" w:cs="Times New Roman"/>
          <w:sz w:val="28"/>
          <w:szCs w:val="28"/>
        </w:rPr>
        <w:t>Новосретенской</w:t>
      </w:r>
      <w:proofErr w:type="spellEnd"/>
      <w:r w:rsidR="0095531B">
        <w:rPr>
          <w:rFonts w:ascii="Times New Roman" w:hAnsi="Times New Roman" w:cs="Times New Roman"/>
          <w:sz w:val="28"/>
          <w:szCs w:val="28"/>
        </w:rPr>
        <w:t xml:space="preserve"> </w:t>
      </w:r>
      <w:r w:rsidRPr="00DD25CD">
        <w:rPr>
          <w:rFonts w:ascii="Times New Roman" w:hAnsi="Times New Roman" w:cs="Times New Roman"/>
          <w:sz w:val="28"/>
          <w:szCs w:val="28"/>
        </w:rPr>
        <w:t xml:space="preserve">победителем    признана  учитель  математики и информатики МБОУ Окино-Ключевская СОШ </w:t>
      </w:r>
      <w:r w:rsidRPr="00DD25CD">
        <w:rPr>
          <w:rFonts w:ascii="Times New Roman" w:hAnsi="Times New Roman" w:cs="Times New Roman"/>
          <w:sz w:val="28"/>
          <w:szCs w:val="28"/>
        </w:rPr>
        <w:lastRenderedPageBreak/>
        <w:t>Степанова Т.П., которая успешно представила Бичурский район на региональном конкурсе и вошла в 10 -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ку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лучших учителей. 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В 2017 году организован  конкурсный отбор лучших педагогических работников образовательных организаций для присуждения Гранта Главы МО «Бичурский район», в котором приняли участие педагоги из 7 общеобразовательных школ (Бичурская СОШ №1,Бичурская СОШ №2,Бичурская СОШ №3, Бичурская СОШ №5, Мал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Куналейская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>, Шибертуйская, Киретская) и детско-юношеской спортивной  школы. Сегодня во второй половине нашего совещания будут объявлены итоги конкурсного о</w:t>
      </w:r>
      <w:r w:rsidR="00EE38BD" w:rsidRPr="00DD25CD">
        <w:rPr>
          <w:rFonts w:ascii="Times New Roman" w:hAnsi="Times New Roman" w:cs="Times New Roman"/>
          <w:sz w:val="28"/>
          <w:szCs w:val="28"/>
        </w:rPr>
        <w:t>т</w:t>
      </w:r>
      <w:r w:rsidRPr="00DD25CD">
        <w:rPr>
          <w:rFonts w:ascii="Times New Roman" w:hAnsi="Times New Roman" w:cs="Times New Roman"/>
          <w:sz w:val="28"/>
          <w:szCs w:val="28"/>
        </w:rPr>
        <w:t>бора.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Мункуева</w:t>
      </w:r>
      <w:proofErr w:type="spellEnd"/>
      <w:r w:rsidR="00F03DEA" w:rsidRPr="00DD2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Соелма</w:t>
      </w:r>
      <w:proofErr w:type="spellEnd"/>
      <w:r w:rsidR="00F03DEA" w:rsidRPr="00DD2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Бальжинимаевна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, учитель бурятского языка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Шибертуйской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СОШ  стала дипломантом 1 международного конкурса «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Эрхим</w:t>
      </w:r>
      <w:proofErr w:type="spellEnd"/>
      <w:r w:rsidR="008F583E" w:rsidRPr="00DD2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багша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>», удостоена премии.</w:t>
      </w:r>
    </w:p>
    <w:p w:rsidR="00026DAB" w:rsidRPr="00DD25CD" w:rsidRDefault="00026DAB" w:rsidP="008F583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5CD">
        <w:rPr>
          <w:rFonts w:ascii="Times New Roman" w:eastAsia="Times New Roman" w:hAnsi="Times New Roman" w:cs="Times New Roman"/>
          <w:sz w:val="28"/>
          <w:szCs w:val="28"/>
        </w:rPr>
        <w:t>В любой профессиональной среде с течением времени происходит естественная возрастная ротация. Обновление рабочего коллектива - норма успешного существования любой профессиональной группы. За последние три года в школы нашего района пришли  всего 10 молодых педагогов, 6 из них работают и сегодня.</w:t>
      </w:r>
    </w:p>
    <w:p w:rsidR="00026DAB" w:rsidRPr="00DD25CD" w:rsidRDefault="00026DAB" w:rsidP="0081170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Образовательным организациям необходимо заблаговременно выявлять потребность в педагогических кадрах, налаживать тесный контакт с высшими и средними учебными заведениями, направлять выпускников школы на целевое 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обучение по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 xml:space="preserve"> востребованным специальностям, активнее использовать информационные источники (СМИ, Интернет) для популяризации педагогической профессии </w:t>
      </w:r>
      <w:r w:rsidR="00811705" w:rsidRPr="00DD25CD">
        <w:rPr>
          <w:rFonts w:ascii="Times New Roman" w:hAnsi="Times New Roman" w:cs="Times New Roman"/>
          <w:sz w:val="28"/>
          <w:szCs w:val="28"/>
        </w:rPr>
        <w:t>в течение года, в</w:t>
      </w:r>
      <w:r w:rsidR="008D283A" w:rsidRPr="00DD25CD">
        <w:rPr>
          <w:rFonts w:ascii="Times New Roman" w:eastAsia="Times New Roman" w:hAnsi="Times New Roman" w:cs="Times New Roman"/>
          <w:sz w:val="28"/>
          <w:szCs w:val="28"/>
        </w:rPr>
        <w:t>ести выверенную, целенаправленную  кадровую работу в каждой образовательной организации.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6DAB" w:rsidRPr="00DD25CD" w:rsidRDefault="00026DAB" w:rsidP="004B1F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D25CD">
        <w:rPr>
          <w:rFonts w:ascii="Times New Roman" w:hAnsi="Times New Roman" w:cs="Times New Roman"/>
          <w:sz w:val="28"/>
          <w:szCs w:val="28"/>
        </w:rPr>
        <w:t xml:space="preserve"> часть</w:t>
      </w:r>
    </w:p>
    <w:p w:rsidR="00026DAB" w:rsidRPr="00DD25CD" w:rsidRDefault="00026DAB" w:rsidP="008D283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Целью 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всех изменений, проводимых в общем образовании является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 xml:space="preserve"> создание таких условий обучения и воспитания, которые бы обеспечивали здоровье и развитие каждого ребенка, раскрытие его способности творчески мыслить и находить нестандартные решения, выбирать профессиональный путь, обучаться в течение жизни. Мы сможем достичь этой важнейшей цели в том случае, если будем учиться новому, меняться, соответствовать времени и своим ученикам. 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D25CD">
        <w:rPr>
          <w:rFonts w:ascii="Times New Roman" w:hAnsi="Times New Roman" w:cs="Times New Roman"/>
          <w:color w:val="FF0000"/>
          <w:sz w:val="28"/>
          <w:szCs w:val="28"/>
        </w:rPr>
        <w:t xml:space="preserve">Одна из наиболее актуальных проблем в современном образовании - проблема преемственности между дошкольным и школьным образованием. Актуальность рассмотрения ее связана с нарушением преемственных связей в целях и задачах, содержании и методах, форм организации обучения и </w:t>
      </w:r>
      <w:r w:rsidRPr="00DD25CD">
        <w:rPr>
          <w:rFonts w:ascii="Times New Roman" w:hAnsi="Times New Roman" w:cs="Times New Roman"/>
          <w:color w:val="FF0000"/>
          <w:sz w:val="28"/>
          <w:szCs w:val="28"/>
        </w:rPr>
        <w:lastRenderedPageBreak/>
        <w:t>воспитания, а также с изменением требований общества к качеству воспитания детей дошкольного и младшего школьного возраста.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color w:val="FF0000"/>
          <w:sz w:val="28"/>
          <w:szCs w:val="28"/>
        </w:rPr>
        <w:t>Цели начального школьного образования не совпадают с целями дошкольной ступени образования.</w:t>
      </w:r>
      <w:r w:rsidRPr="00DD25CD">
        <w:rPr>
          <w:rFonts w:ascii="Times New Roman" w:hAnsi="Times New Roman" w:cs="Times New Roman"/>
          <w:sz w:val="28"/>
          <w:szCs w:val="28"/>
        </w:rPr>
        <w:t xml:space="preserve"> С этой целью были введены </w:t>
      </w:r>
      <w:r w:rsidR="008D283A" w:rsidRPr="00DD25CD">
        <w:rPr>
          <w:rFonts w:ascii="Times New Roman" w:hAnsi="Times New Roman" w:cs="Times New Roman"/>
          <w:sz w:val="28"/>
          <w:szCs w:val="28"/>
        </w:rPr>
        <w:t xml:space="preserve">и </w:t>
      </w:r>
      <w:r w:rsidRPr="00DD25CD">
        <w:rPr>
          <w:rFonts w:ascii="Times New Roman" w:hAnsi="Times New Roman" w:cs="Times New Roman"/>
          <w:sz w:val="28"/>
          <w:szCs w:val="28"/>
        </w:rPr>
        <w:t>принят</w:t>
      </w:r>
      <w:r w:rsidR="008D283A" w:rsidRPr="00DD25CD">
        <w:rPr>
          <w:rFonts w:ascii="Times New Roman" w:hAnsi="Times New Roman" w:cs="Times New Roman"/>
          <w:sz w:val="28"/>
          <w:szCs w:val="28"/>
        </w:rPr>
        <w:t>ы</w:t>
      </w:r>
      <w:r w:rsidRPr="00DD25CD">
        <w:rPr>
          <w:rFonts w:ascii="Times New Roman" w:hAnsi="Times New Roman" w:cs="Times New Roman"/>
          <w:sz w:val="28"/>
          <w:szCs w:val="28"/>
        </w:rPr>
        <w:t xml:space="preserve"> Федеральны</w:t>
      </w:r>
      <w:r w:rsidR="008D283A" w:rsidRPr="00DD25CD">
        <w:rPr>
          <w:rFonts w:ascii="Times New Roman" w:hAnsi="Times New Roman" w:cs="Times New Roman"/>
          <w:sz w:val="28"/>
          <w:szCs w:val="28"/>
        </w:rPr>
        <w:t>е</w:t>
      </w:r>
      <w:r w:rsidRPr="00DD25CD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 w:rsidR="008D283A" w:rsidRPr="00DD25CD">
        <w:rPr>
          <w:rFonts w:ascii="Times New Roman" w:hAnsi="Times New Roman" w:cs="Times New Roman"/>
          <w:sz w:val="28"/>
          <w:szCs w:val="28"/>
        </w:rPr>
        <w:t>е</w:t>
      </w:r>
      <w:r w:rsidRPr="00DD25CD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 w:rsidR="008D283A" w:rsidRPr="00DD25CD">
        <w:rPr>
          <w:rFonts w:ascii="Times New Roman" w:hAnsi="Times New Roman" w:cs="Times New Roman"/>
          <w:sz w:val="28"/>
          <w:szCs w:val="28"/>
        </w:rPr>
        <w:t>е</w:t>
      </w:r>
      <w:r w:rsidRPr="00DD25CD">
        <w:rPr>
          <w:rFonts w:ascii="Times New Roman" w:hAnsi="Times New Roman" w:cs="Times New Roman"/>
          <w:sz w:val="28"/>
          <w:szCs w:val="28"/>
        </w:rPr>
        <w:t xml:space="preserve"> Стандарт</w:t>
      </w:r>
      <w:r w:rsidR="008D283A" w:rsidRPr="00DD25CD">
        <w:rPr>
          <w:rFonts w:ascii="Times New Roman" w:hAnsi="Times New Roman" w:cs="Times New Roman"/>
          <w:sz w:val="28"/>
          <w:szCs w:val="28"/>
        </w:rPr>
        <w:t>ы</w:t>
      </w:r>
      <w:r w:rsidRPr="00DD25CD">
        <w:rPr>
          <w:rFonts w:ascii="Times New Roman" w:hAnsi="Times New Roman" w:cs="Times New Roman"/>
          <w:sz w:val="28"/>
          <w:szCs w:val="28"/>
        </w:rPr>
        <w:t xml:space="preserve"> (ФГОС) начального школьного и дошкольного образования – важный этап в преемственности детского сада и школы. Успешность преемственности опирается на целый ряд факторов, которые создаются педагогически грамотной образовательной средой, адекватной психологическим и физиологическим особенностям и возможностям детей.</w:t>
      </w:r>
    </w:p>
    <w:p w:rsidR="00026DAB" w:rsidRPr="00DD25CD" w:rsidRDefault="00026DAB" w:rsidP="008D283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В прошедшем учебном году вся работа дошкольных образовательных организаций района, была направлена на повышение качества педагогической деятельности и роста её эффективности. В центре внимания всей нашей работы в течение этого учебного года было  обеспечение  комплекса мер по повышению качества дошкольного образования; привлечение творческого потенциала родителей в образовательный процесс и использование различных форм сотрудничества ДОУ и социальных институтов.</w:t>
      </w:r>
    </w:p>
    <w:p w:rsidR="008D283A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В общей системе образования </w:t>
      </w:r>
      <w:r w:rsidRPr="00DD25CD">
        <w:rPr>
          <w:rFonts w:ascii="Times New Roman" w:hAnsi="Times New Roman" w:cs="Times New Roman"/>
          <w:b/>
          <w:sz w:val="28"/>
          <w:szCs w:val="28"/>
        </w:rPr>
        <w:t>начальная школа</w:t>
      </w:r>
      <w:r w:rsidRPr="00DD25CD">
        <w:rPr>
          <w:rFonts w:ascii="Times New Roman" w:hAnsi="Times New Roman" w:cs="Times New Roman"/>
          <w:sz w:val="28"/>
          <w:szCs w:val="28"/>
        </w:rPr>
        <w:t xml:space="preserve"> играет исключительно важную роль. Это - то звено, которое должно обеспечить целостное развитие личности реб</w:t>
      </w:r>
      <w:r w:rsidR="008D283A" w:rsidRPr="00DD25CD">
        <w:rPr>
          <w:rFonts w:ascii="Times New Roman" w:hAnsi="Times New Roman" w:cs="Times New Roman"/>
          <w:sz w:val="28"/>
          <w:szCs w:val="28"/>
        </w:rPr>
        <w:t>ё</w:t>
      </w:r>
      <w:r w:rsidRPr="00DD25CD">
        <w:rPr>
          <w:rFonts w:ascii="Times New Roman" w:hAnsi="Times New Roman" w:cs="Times New Roman"/>
          <w:sz w:val="28"/>
          <w:szCs w:val="28"/>
        </w:rPr>
        <w:t>нка</w:t>
      </w:r>
      <w:r w:rsidR="008D283A" w:rsidRPr="00DD25CD">
        <w:rPr>
          <w:rFonts w:ascii="Times New Roman" w:hAnsi="Times New Roman" w:cs="Times New Roman"/>
          <w:sz w:val="28"/>
          <w:szCs w:val="28"/>
        </w:rPr>
        <w:t>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В настоящее время в Республике Бурятия  продолжается создание </w:t>
      </w:r>
      <w:r w:rsidRPr="00DD25CD">
        <w:rPr>
          <w:rFonts w:ascii="Times New Roman" w:hAnsi="Times New Roman" w:cs="Times New Roman"/>
          <w:b/>
          <w:sz w:val="28"/>
          <w:szCs w:val="28"/>
        </w:rPr>
        <w:t>системы оценки качества образовани</w:t>
      </w:r>
      <w:r w:rsidRPr="00DD25CD">
        <w:rPr>
          <w:rFonts w:ascii="Times New Roman" w:hAnsi="Times New Roman" w:cs="Times New Roman"/>
          <w:sz w:val="28"/>
          <w:szCs w:val="28"/>
        </w:rPr>
        <w:t xml:space="preserve">я, которая отражает основные тенденции развития общероссийской системы оценки качества образования, предусматривает три уровня организации оценивания: уровень образовательного учреждения, муниципальный и региональный. Выстроена целостная система процедур и технологий оценки индивидуальных образовательных достижений, охватывающая весь цикл обучения в общеобразовательной школе – с 1 по 11 классы, которая осуществляется посредством мониторинговых исследований. </w:t>
      </w:r>
    </w:p>
    <w:p w:rsidR="00026DAB" w:rsidRPr="00DD25CD" w:rsidRDefault="00026DAB" w:rsidP="008D283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Логическим завершением перехода на новые образовательные стандарты начального общего образования стало проведение Всероссийских проверочных работ в 4 классах по русскому языку, математике, окружающему миру. В апреле 2017 года с целью 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определения уровня качества результатов освоения образовательных программ начального общего образования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 xml:space="preserve"> в школах района были проведены всероссийские проверочные работы. В целом учащиеся показывают неплохие знания, однако есть ряд затруднений, на которые необходимо 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обратить внимание учителям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>, администрации школ.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lastRenderedPageBreak/>
        <w:t xml:space="preserve">Целью мониторинга по оценке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результатов обучения выпускников 9-х классов является определение необходимых педагогических действий по построению индивидуальной образовательной траектории выпускников 9 классов, готовности выпускников к обучению в старших классах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В районе работало 2 пункта проведения экзамена на базе  МБОУ «Бичурская СОШ№1»,  МБОУ «Мало-Куналейская СОШ». В основном этапе ОГЭ принимало участие 189 детей, из них один ребенок в связи с ограниченными возможностями здоровья успешно сдал два экзамена по русскому языку и математике в форме государственного выпускного экзамена.</w:t>
      </w:r>
    </w:p>
    <w:p w:rsidR="00026DAB" w:rsidRPr="00DD25CD" w:rsidRDefault="00026DAB" w:rsidP="004B1F8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D25CD">
        <w:rPr>
          <w:rFonts w:ascii="Times New Roman" w:eastAsia="Times New Roman" w:hAnsi="Times New Roman" w:cs="Times New Roman"/>
          <w:sz w:val="28"/>
          <w:szCs w:val="28"/>
        </w:rPr>
        <w:t xml:space="preserve">Успеваемость по результатам ГИА по русскому языку в районе составила  96%, качество знаний 51%, степень обученности  - 55%, </w:t>
      </w:r>
      <w:r w:rsidR="00CD4A96" w:rsidRPr="00DD25CD">
        <w:rPr>
          <w:rFonts w:ascii="Times New Roman" w:eastAsia="Times New Roman" w:hAnsi="Times New Roman" w:cs="Times New Roman"/>
          <w:sz w:val="28"/>
          <w:szCs w:val="28"/>
        </w:rPr>
        <w:t xml:space="preserve">что  выше </w:t>
      </w:r>
      <w:r w:rsidRPr="00DD25CD">
        <w:rPr>
          <w:rFonts w:ascii="Times New Roman" w:eastAsia="Times New Roman" w:hAnsi="Times New Roman" w:cs="Times New Roman"/>
          <w:sz w:val="28"/>
          <w:szCs w:val="28"/>
        </w:rPr>
        <w:t>по сравнению с</w:t>
      </w:r>
      <w:r w:rsidR="00CD4A96" w:rsidRPr="00DD25CD">
        <w:rPr>
          <w:rFonts w:ascii="Times New Roman" w:eastAsia="Times New Roman" w:hAnsi="Times New Roman" w:cs="Times New Roman"/>
          <w:sz w:val="28"/>
          <w:szCs w:val="28"/>
        </w:rPr>
        <w:t xml:space="preserve"> результатами  прошлого учебного  года.</w:t>
      </w:r>
    </w:p>
    <w:p w:rsidR="00026DAB" w:rsidRPr="00DD25CD" w:rsidRDefault="00026DAB" w:rsidP="004B1F89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D25CD">
        <w:rPr>
          <w:rFonts w:ascii="Times New Roman" w:eastAsia="Times New Roman" w:hAnsi="Times New Roman" w:cs="Times New Roman"/>
          <w:sz w:val="28"/>
          <w:szCs w:val="28"/>
        </w:rPr>
        <w:t>Успеваемость по результатам ГИА по математике в районе составила  94%, качество знаний 30%, степень обученности  - 44%,</w:t>
      </w:r>
      <w:r w:rsidR="00CD4A96" w:rsidRPr="00DD25CD">
        <w:rPr>
          <w:rFonts w:ascii="Times New Roman" w:eastAsia="Times New Roman" w:hAnsi="Times New Roman" w:cs="Times New Roman"/>
          <w:sz w:val="28"/>
          <w:szCs w:val="28"/>
        </w:rPr>
        <w:t xml:space="preserve">что ниже </w:t>
      </w:r>
      <w:r w:rsidRPr="00DD25CD">
        <w:rPr>
          <w:rFonts w:ascii="Times New Roman" w:eastAsia="Times New Roman" w:hAnsi="Times New Roman" w:cs="Times New Roman"/>
          <w:sz w:val="28"/>
          <w:szCs w:val="28"/>
        </w:rPr>
        <w:t xml:space="preserve"> по сравнению с прошлым учебным годом</w:t>
      </w:r>
      <w:r w:rsidR="00CD4A96" w:rsidRPr="00DD25C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26DAB" w:rsidRPr="00DD25CD" w:rsidRDefault="00026DAB" w:rsidP="004B1F8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Результаты экзаменов по выбору (представлены на слайде): неудовлетворительные отметки на экзаменах по выбору в основной период получили  68  человек</w:t>
      </w:r>
      <w:r w:rsidR="008D283A" w:rsidRPr="00DD25CD">
        <w:rPr>
          <w:rFonts w:ascii="Times New Roman" w:hAnsi="Times New Roman" w:cs="Times New Roman"/>
          <w:sz w:val="28"/>
          <w:szCs w:val="28"/>
        </w:rPr>
        <w:t>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Аттестаты с отличием получили 7 девятиклассников из 3 школ  района (Бичурская СОШ №1-2 чел., Мал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Куналейская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СОШ </w:t>
      </w:r>
      <w:r w:rsidR="008D283A" w:rsidRPr="00DD25CD">
        <w:rPr>
          <w:rFonts w:ascii="Times New Roman" w:hAnsi="Times New Roman" w:cs="Times New Roman"/>
          <w:sz w:val="28"/>
          <w:szCs w:val="28"/>
        </w:rPr>
        <w:t>-2 чел., Окино-Ключёвская СОШ- 3</w:t>
      </w:r>
      <w:r w:rsidRPr="00DD25CD">
        <w:rPr>
          <w:rFonts w:ascii="Times New Roman" w:hAnsi="Times New Roman" w:cs="Times New Roman"/>
          <w:sz w:val="28"/>
          <w:szCs w:val="28"/>
        </w:rPr>
        <w:t xml:space="preserve"> чел.)</w:t>
      </w:r>
    </w:p>
    <w:p w:rsidR="00026DAB" w:rsidRPr="00DD25CD" w:rsidRDefault="00026DAB" w:rsidP="004B1F89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5CD">
        <w:rPr>
          <w:rFonts w:ascii="Times New Roman" w:hAnsi="Times New Roman" w:cs="Times New Roman"/>
          <w:b/>
          <w:sz w:val="28"/>
          <w:szCs w:val="28"/>
        </w:rPr>
        <w:t>Общий рейтинг школ Бичурского района</w:t>
      </w:r>
    </w:p>
    <w:p w:rsidR="00026DAB" w:rsidRPr="00DD25CD" w:rsidRDefault="00026DAB" w:rsidP="004B1F89">
      <w:pPr>
        <w:pStyle w:val="a5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5CD">
        <w:rPr>
          <w:rFonts w:ascii="Times New Roman" w:hAnsi="Times New Roman" w:cs="Times New Roman"/>
          <w:b/>
          <w:sz w:val="28"/>
          <w:szCs w:val="28"/>
        </w:rPr>
        <w:t>по сдаче основного государственного экзамена в 2017г. (ср</w:t>
      </w:r>
      <w:proofErr w:type="gramStart"/>
      <w:r w:rsidRPr="00DD25CD">
        <w:rPr>
          <w:rFonts w:ascii="Times New Roman" w:hAnsi="Times New Roman" w:cs="Times New Roman"/>
          <w:b/>
          <w:sz w:val="28"/>
          <w:szCs w:val="28"/>
        </w:rPr>
        <w:t>.з</w:t>
      </w:r>
      <w:proofErr w:type="gramEnd"/>
      <w:r w:rsidRPr="00DD25CD">
        <w:rPr>
          <w:rFonts w:ascii="Times New Roman" w:hAnsi="Times New Roman" w:cs="Times New Roman"/>
          <w:b/>
          <w:sz w:val="28"/>
          <w:szCs w:val="28"/>
        </w:rPr>
        <w:t>начение)</w:t>
      </w:r>
      <w:r w:rsidR="008D283A" w:rsidRPr="00DD25CD">
        <w:rPr>
          <w:rFonts w:ascii="Times New Roman" w:hAnsi="Times New Roman" w:cs="Times New Roman"/>
          <w:b/>
          <w:sz w:val="28"/>
          <w:szCs w:val="28"/>
        </w:rPr>
        <w:t xml:space="preserve"> представлен на экране</w:t>
      </w:r>
    </w:p>
    <w:p w:rsidR="00026DAB" w:rsidRPr="00DD25CD" w:rsidRDefault="00026DAB" w:rsidP="004B1F89">
      <w:pPr>
        <w:pStyle w:val="a4"/>
        <w:spacing w:line="276" w:lineRule="auto"/>
        <w:jc w:val="both"/>
        <w:rPr>
          <w:b/>
          <w:sz w:val="28"/>
          <w:szCs w:val="28"/>
        </w:rPr>
      </w:pPr>
      <w:r w:rsidRPr="00DD25CD">
        <w:rPr>
          <w:b/>
          <w:noProof/>
          <w:sz w:val="28"/>
          <w:szCs w:val="28"/>
        </w:rPr>
        <w:drawing>
          <wp:inline distT="0" distB="0" distL="0" distR="0">
            <wp:extent cx="4049485" cy="2602523"/>
            <wp:effectExtent l="19050" t="0" r="27215" b="7327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8D283A" w:rsidRPr="00DD25CD" w:rsidRDefault="008D283A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lastRenderedPageBreak/>
        <w:t xml:space="preserve">Основными причинами неудовлетворительных результатов на экзаменах, 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 xml:space="preserve"> прежде всего, отсутствие ч</w:t>
      </w:r>
      <w:r w:rsidRPr="00DD25CD">
        <w:rPr>
          <w:rFonts w:ascii="Times New Roman" w:cs="Times New Roman"/>
          <w:sz w:val="28"/>
          <w:szCs w:val="28"/>
        </w:rPr>
        <w:t>ѐ</w:t>
      </w:r>
      <w:r w:rsidRPr="00DD25CD">
        <w:rPr>
          <w:rFonts w:ascii="Times New Roman" w:hAnsi="Times New Roman" w:cs="Times New Roman"/>
          <w:sz w:val="28"/>
          <w:szCs w:val="28"/>
        </w:rPr>
        <w:t>ткого представления о будущей профессии и как следствие – поздний выбор предмета для сдачи экзамена и недостаточность времени для его подготовки.</w:t>
      </w:r>
      <w:r w:rsidR="008D283A" w:rsidRPr="00DD25CD">
        <w:rPr>
          <w:rFonts w:ascii="Times New Roman" w:hAnsi="Times New Roman" w:cs="Times New Roman"/>
          <w:sz w:val="28"/>
          <w:szCs w:val="28"/>
        </w:rPr>
        <w:t xml:space="preserve"> </w:t>
      </w:r>
      <w:r w:rsidRPr="00DD25CD">
        <w:rPr>
          <w:rFonts w:ascii="Times New Roman" w:hAnsi="Times New Roman" w:cs="Times New Roman"/>
          <w:sz w:val="28"/>
          <w:szCs w:val="28"/>
        </w:rPr>
        <w:t>Также серь</w:t>
      </w:r>
      <w:r w:rsidRPr="00DD25CD">
        <w:rPr>
          <w:rFonts w:cs="Times New Roman"/>
          <w:sz w:val="28"/>
          <w:szCs w:val="28"/>
        </w:rPr>
        <w:t>ё</w:t>
      </w:r>
      <w:r w:rsidRPr="00DD25CD">
        <w:rPr>
          <w:rFonts w:ascii="Times New Roman" w:hAnsi="Times New Roman" w:cs="Times New Roman"/>
          <w:sz w:val="28"/>
          <w:szCs w:val="28"/>
        </w:rPr>
        <w:t>зной причиной является низкая подготовленность самого педагога, его квалификация.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Поэтому подготовка к основному государственному экзамену должна быть заблаговременной, тщательной и серь</w:t>
      </w:r>
      <w:r w:rsidR="008D283A" w:rsidRPr="00DD25CD">
        <w:rPr>
          <w:rFonts w:ascii="Times New Roman" w:hAnsi="Times New Roman" w:cs="Times New Roman"/>
          <w:sz w:val="28"/>
          <w:szCs w:val="28"/>
        </w:rPr>
        <w:t>ё</w:t>
      </w:r>
      <w:r w:rsidRPr="00DD25CD">
        <w:rPr>
          <w:rFonts w:ascii="Times New Roman" w:hAnsi="Times New Roman" w:cs="Times New Roman"/>
          <w:sz w:val="28"/>
          <w:szCs w:val="28"/>
        </w:rPr>
        <w:t>зной.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Рассмотрим результаты </w:t>
      </w:r>
      <w:r w:rsidRPr="00DD25CD">
        <w:rPr>
          <w:rFonts w:ascii="Times New Roman" w:hAnsi="Times New Roman" w:cs="Times New Roman"/>
          <w:b/>
          <w:sz w:val="28"/>
          <w:szCs w:val="28"/>
        </w:rPr>
        <w:t>единого государственного экзамена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В 2017 году государственную итоговую аттестацию прошли 94 выпускника  11 класса  и 5 выпускников прошлых лет. 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В основные сроки успешно сдали экзамены по русскому языку – все 94 человека. </w:t>
      </w:r>
      <w:r w:rsidR="00DD25CD">
        <w:rPr>
          <w:rFonts w:ascii="Times New Roman" w:hAnsi="Times New Roman" w:cs="Times New Roman"/>
          <w:sz w:val="28"/>
          <w:szCs w:val="28"/>
        </w:rPr>
        <w:t>П</w:t>
      </w:r>
      <w:r w:rsidRPr="00DD25CD">
        <w:rPr>
          <w:rFonts w:ascii="Times New Roman" w:hAnsi="Times New Roman" w:cs="Times New Roman"/>
          <w:sz w:val="28"/>
          <w:szCs w:val="28"/>
        </w:rPr>
        <w:t>о математике базового уровня н</w:t>
      </w:r>
      <w:r w:rsidR="00DD25CD">
        <w:rPr>
          <w:rFonts w:ascii="Times New Roman" w:hAnsi="Times New Roman" w:cs="Times New Roman"/>
          <w:sz w:val="28"/>
          <w:szCs w:val="28"/>
        </w:rPr>
        <w:t xml:space="preserve">е преодолели минимальный порог </w:t>
      </w:r>
      <w:r w:rsidRPr="00DD25CD">
        <w:rPr>
          <w:rFonts w:ascii="Times New Roman" w:hAnsi="Times New Roman" w:cs="Times New Roman"/>
          <w:sz w:val="28"/>
          <w:szCs w:val="28"/>
        </w:rPr>
        <w:t>13 выпускников</w:t>
      </w:r>
      <w:r w:rsidR="00DD25CD">
        <w:rPr>
          <w:rFonts w:ascii="Times New Roman" w:hAnsi="Times New Roman" w:cs="Times New Roman"/>
          <w:sz w:val="28"/>
          <w:szCs w:val="28"/>
        </w:rPr>
        <w:t xml:space="preserve">, но в дальнейшем </w:t>
      </w:r>
      <w:r w:rsidRPr="00DD25CD">
        <w:rPr>
          <w:rFonts w:ascii="Times New Roman" w:hAnsi="Times New Roman" w:cs="Times New Roman"/>
          <w:sz w:val="28"/>
          <w:szCs w:val="28"/>
        </w:rPr>
        <w:t>9 успешно пересдал</w:t>
      </w:r>
      <w:r w:rsidR="00DD25CD">
        <w:rPr>
          <w:rFonts w:ascii="Times New Roman" w:hAnsi="Times New Roman" w:cs="Times New Roman"/>
          <w:sz w:val="28"/>
          <w:szCs w:val="28"/>
        </w:rPr>
        <w:t>и математику</w:t>
      </w:r>
      <w:r w:rsidRPr="00DD25CD">
        <w:rPr>
          <w:rFonts w:ascii="Times New Roman" w:hAnsi="Times New Roman" w:cs="Times New Roman"/>
          <w:sz w:val="28"/>
          <w:szCs w:val="28"/>
        </w:rPr>
        <w:t xml:space="preserve">. Таким образом, из 94 выпускников 90 выпускников успешно прошли </w:t>
      </w:r>
      <w:r w:rsidR="00DD25CD">
        <w:rPr>
          <w:rFonts w:ascii="Times New Roman" w:hAnsi="Times New Roman" w:cs="Times New Roman"/>
          <w:sz w:val="28"/>
          <w:szCs w:val="28"/>
        </w:rPr>
        <w:t xml:space="preserve">ГИА </w:t>
      </w:r>
      <w:r w:rsidRPr="00DD25CD">
        <w:rPr>
          <w:rFonts w:ascii="Times New Roman" w:hAnsi="Times New Roman" w:cs="Times New Roman"/>
          <w:sz w:val="28"/>
          <w:szCs w:val="28"/>
        </w:rPr>
        <w:t xml:space="preserve">и получили аттестат о среднем общем образовании, что составляет 95,7% (в 2016 году – </w:t>
      </w:r>
      <w:r w:rsidR="00EC1D46" w:rsidRPr="00DD25CD">
        <w:rPr>
          <w:rFonts w:ascii="Times New Roman" w:hAnsi="Times New Roman" w:cs="Times New Roman"/>
          <w:sz w:val="28"/>
          <w:szCs w:val="28"/>
        </w:rPr>
        <w:t>88, 4</w:t>
      </w:r>
      <w:r w:rsidRPr="00DD25CD">
        <w:rPr>
          <w:rFonts w:ascii="Times New Roman" w:hAnsi="Times New Roman" w:cs="Times New Roman"/>
          <w:sz w:val="28"/>
          <w:szCs w:val="28"/>
        </w:rPr>
        <w:t>%).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По результатам ЕГЭ в 2017 году 21  выпускник  получил от 70 до 100 баллов по русскому языку. Самые высокие результаты показали выпускники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Бичурской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СОШ №1,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Бичурской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СОШ №4,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Мало-Куналейской</w:t>
      </w:r>
      <w:proofErr w:type="spellEnd"/>
      <w:proofErr w:type="gramStart"/>
      <w:r w:rsidRPr="00DD25C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Потанинской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Новосретенской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Киретской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 школ. Достигнут результат в 100 баллов по русскому языку. Его получили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Мункуева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Ангелина, выпускница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Бичурской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СОШ №1</w:t>
      </w:r>
      <w:r w:rsidR="00EC1D46" w:rsidRPr="00DD25CD">
        <w:rPr>
          <w:rFonts w:ascii="Times New Roman" w:hAnsi="Times New Roman" w:cs="Times New Roman"/>
          <w:sz w:val="28"/>
          <w:szCs w:val="28"/>
        </w:rPr>
        <w:t xml:space="preserve"> и Ткачёва Яна</w:t>
      </w:r>
      <w:r w:rsidRPr="00DD25CD">
        <w:rPr>
          <w:rFonts w:ascii="Times New Roman" w:hAnsi="Times New Roman" w:cs="Times New Roman"/>
          <w:sz w:val="28"/>
          <w:szCs w:val="28"/>
        </w:rPr>
        <w:t xml:space="preserve">,  выпускница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Бичурской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СОШ №4.  Свыше 70 баллов по математике  профильной получили 2 выпускника из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Бичурской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СОШ №1и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Бичурской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СОШ №4. Самый высокий   балл  по математике в районе (82 б.)  у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Любовникова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 Дмитрия, выпускника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Бичурской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 СОШ №1. 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В целом в 2017 году наблюдается положительная динамика среднего балла  по математике в сравнении </w:t>
      </w:r>
      <w:r w:rsidR="00DD25CD">
        <w:rPr>
          <w:rFonts w:ascii="Times New Roman" w:hAnsi="Times New Roman" w:cs="Times New Roman"/>
          <w:sz w:val="28"/>
          <w:szCs w:val="28"/>
        </w:rPr>
        <w:t xml:space="preserve">с </w:t>
      </w:r>
      <w:r w:rsidRPr="00DD25CD">
        <w:rPr>
          <w:rFonts w:ascii="Times New Roman" w:hAnsi="Times New Roman" w:cs="Times New Roman"/>
          <w:sz w:val="28"/>
          <w:szCs w:val="28"/>
        </w:rPr>
        <w:t>результатами  2016 года</w:t>
      </w:r>
      <w:r w:rsidRPr="00DD25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Снижение результатов в 2017 учебном году наблюдается </w:t>
      </w:r>
      <w:r w:rsidRPr="00DD25CD">
        <w:rPr>
          <w:rFonts w:ascii="Times New Roman" w:hAnsi="Times New Roman" w:cs="Times New Roman"/>
          <w:sz w:val="28"/>
          <w:szCs w:val="28"/>
        </w:rPr>
        <w:t>по русскому языку, биологии, истории.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В 2017 году награждены медалями «За особые успехи в</w:t>
      </w:r>
      <w:r w:rsidR="00DD25CD">
        <w:rPr>
          <w:rFonts w:ascii="Times New Roman" w:hAnsi="Times New Roman" w:cs="Times New Roman"/>
          <w:sz w:val="28"/>
          <w:szCs w:val="28"/>
        </w:rPr>
        <w:t xml:space="preserve"> </w:t>
      </w:r>
      <w:r w:rsidRPr="00DD25CD">
        <w:rPr>
          <w:rFonts w:ascii="Times New Roman" w:hAnsi="Times New Roman" w:cs="Times New Roman"/>
          <w:sz w:val="28"/>
          <w:szCs w:val="28"/>
        </w:rPr>
        <w:t>обучении» 10 выпускников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 xml:space="preserve"> из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Бичурской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СОШ №1,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Бичурской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СОШ №3,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Бичурской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СОШ №4,Мало-Куналейской СОШ,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Шибертуйской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Потанинской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 СОШ.</w:t>
      </w:r>
    </w:p>
    <w:tbl>
      <w:tblPr>
        <w:tblStyle w:val="a7"/>
        <w:tblW w:w="0" w:type="auto"/>
        <w:tblLook w:val="04A0"/>
      </w:tblPr>
      <w:tblGrid>
        <w:gridCol w:w="958"/>
        <w:gridCol w:w="4395"/>
        <w:gridCol w:w="4218"/>
      </w:tblGrid>
      <w:tr w:rsidR="00026DAB" w:rsidRPr="00DD25CD" w:rsidTr="009303A7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4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</w:tr>
      <w:tr w:rsidR="00026DAB" w:rsidRPr="00DD25CD" w:rsidTr="009303A7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 xml:space="preserve">Ванчикова </w:t>
            </w:r>
            <w:proofErr w:type="spellStart"/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Аюна</w:t>
            </w:r>
            <w:proofErr w:type="spellEnd"/>
          </w:p>
        </w:tc>
        <w:tc>
          <w:tcPr>
            <w:tcW w:w="4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Шибертуйская СОШ</w:t>
            </w:r>
          </w:p>
        </w:tc>
      </w:tr>
      <w:tr w:rsidR="00026DAB" w:rsidRPr="00DD25CD" w:rsidTr="009303A7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Гордеева Евгения</w:t>
            </w:r>
          </w:p>
        </w:tc>
        <w:tc>
          <w:tcPr>
            <w:tcW w:w="4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Бичурская СОШ №1</w:t>
            </w:r>
          </w:p>
        </w:tc>
      </w:tr>
      <w:tr w:rsidR="00026DAB" w:rsidRPr="00DD25CD" w:rsidTr="009303A7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Мункуева</w:t>
            </w:r>
            <w:proofErr w:type="spellEnd"/>
            <w:r w:rsidRPr="00DD25CD">
              <w:rPr>
                <w:rFonts w:ascii="Times New Roman" w:hAnsi="Times New Roman" w:cs="Times New Roman"/>
                <w:sz w:val="24"/>
                <w:szCs w:val="24"/>
              </w:rPr>
              <w:t xml:space="preserve"> Ангелина</w:t>
            </w:r>
          </w:p>
        </w:tc>
        <w:tc>
          <w:tcPr>
            <w:tcW w:w="4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Бичурская СОШ №1</w:t>
            </w:r>
          </w:p>
        </w:tc>
      </w:tr>
      <w:tr w:rsidR="00026DAB" w:rsidRPr="00DD25CD" w:rsidTr="009303A7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Дабасамбуева</w:t>
            </w:r>
            <w:proofErr w:type="spellEnd"/>
            <w:r w:rsidRPr="00DD25CD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4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Мало-Куналейская СОШ</w:t>
            </w:r>
          </w:p>
        </w:tc>
      </w:tr>
      <w:tr w:rsidR="00026DAB" w:rsidRPr="00DD25CD" w:rsidTr="009303A7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Панькова Валерия</w:t>
            </w:r>
          </w:p>
        </w:tc>
        <w:tc>
          <w:tcPr>
            <w:tcW w:w="4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Мало-Куналейская СОШ</w:t>
            </w:r>
          </w:p>
        </w:tc>
      </w:tr>
      <w:tr w:rsidR="00026DAB" w:rsidRPr="00DD25CD" w:rsidTr="009303A7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Плюснина</w:t>
            </w:r>
            <w:proofErr w:type="spellEnd"/>
            <w:r w:rsidRPr="00DD25CD"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4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Мало-Куналейская СОШ</w:t>
            </w:r>
          </w:p>
        </w:tc>
      </w:tr>
      <w:tr w:rsidR="00026DAB" w:rsidRPr="00DD25CD" w:rsidTr="009303A7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Афанасьева Ольга</w:t>
            </w:r>
          </w:p>
        </w:tc>
        <w:tc>
          <w:tcPr>
            <w:tcW w:w="4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Бичурская СОШ №4</w:t>
            </w:r>
          </w:p>
        </w:tc>
      </w:tr>
      <w:tr w:rsidR="00026DAB" w:rsidRPr="00DD25CD" w:rsidTr="009303A7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ind w:lef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Ткачева Яна</w:t>
            </w:r>
          </w:p>
        </w:tc>
        <w:tc>
          <w:tcPr>
            <w:tcW w:w="4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Бичурская СОШ №4</w:t>
            </w:r>
          </w:p>
        </w:tc>
      </w:tr>
      <w:tr w:rsidR="00026DAB" w:rsidRPr="00DD25CD" w:rsidTr="009303A7">
        <w:trPr>
          <w:trHeight w:val="36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AB" w:rsidRPr="00DD25CD" w:rsidRDefault="00026DAB" w:rsidP="004B1F89">
            <w:pPr>
              <w:ind w:lef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Иванова Елена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Бичурская СОШ №3</w:t>
            </w:r>
          </w:p>
        </w:tc>
      </w:tr>
      <w:tr w:rsidR="00026DAB" w:rsidRPr="00DD25CD" w:rsidTr="009303A7">
        <w:trPr>
          <w:trHeight w:val="36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AB" w:rsidRPr="00DD25CD" w:rsidRDefault="00026DAB" w:rsidP="004B1F89">
            <w:pPr>
              <w:ind w:lef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 xml:space="preserve">Сухарева </w:t>
            </w:r>
            <w:proofErr w:type="spellStart"/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Анжелика</w:t>
            </w:r>
            <w:proofErr w:type="spellEnd"/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sz w:val="24"/>
                <w:szCs w:val="24"/>
              </w:rPr>
              <w:t>Потанинская СОШ</w:t>
            </w:r>
          </w:p>
        </w:tc>
      </w:tr>
    </w:tbl>
    <w:p w:rsidR="00026DAB" w:rsidRPr="00DD25CD" w:rsidRDefault="00026DAB" w:rsidP="004B1F89">
      <w:pPr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В Бичурском районе  за последние три года  (2014-2016 гг.) низкие результаты  по итогам ЕГЭ показали 5 школ, что составило  30% от всех средних общеобразовательных школ района.  Для изменения ситуации, управлением образования  был разработан комплекс мер направленный  на создание условий для получения качественного образования в школах со стабильно низкими результатами. </w:t>
      </w:r>
    </w:p>
    <w:p w:rsidR="00026DAB" w:rsidRPr="00DD25CD" w:rsidRDefault="00026DAB" w:rsidP="004B1F89">
      <w:pPr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Проведены мероприятия направленные на выявление причин низкой успеваемости в школах  с низкими результатами, с целью обеспечения условий для получения качественного образования учащимися категории  детей  с академическими трудностями  утвержден план  мероприятий  на  муниципальном уровне.</w:t>
      </w:r>
    </w:p>
    <w:p w:rsidR="00026DAB" w:rsidRPr="00DD25CD" w:rsidRDefault="00026DAB" w:rsidP="004B1F89">
      <w:pPr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В школах с низкими результатами проведено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самообследование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>,  что позволило  выявить количество детей  с академическими трудностями.</w:t>
      </w:r>
    </w:p>
    <w:p w:rsidR="00026DAB" w:rsidRPr="00DD25CD" w:rsidRDefault="00026DAB" w:rsidP="004B1F8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25CD">
        <w:rPr>
          <w:rFonts w:ascii="Times New Roman" w:hAnsi="Times New Roman" w:cs="Times New Roman"/>
          <w:sz w:val="28"/>
          <w:szCs w:val="28"/>
        </w:rPr>
        <w:t>В 2016-2017 учебном году общее количество обучающихся в школах с НОР -  542</w:t>
      </w:r>
      <w:r w:rsidR="00CD4A96" w:rsidRPr="00DD25CD">
        <w:rPr>
          <w:rFonts w:ascii="Times New Roman" w:hAnsi="Times New Roman" w:cs="Times New Roman"/>
          <w:sz w:val="28"/>
          <w:szCs w:val="28"/>
        </w:rPr>
        <w:t xml:space="preserve">, </w:t>
      </w:r>
      <w:r w:rsidRPr="00DD25CD">
        <w:rPr>
          <w:rFonts w:ascii="Times New Roman" w:hAnsi="Times New Roman" w:cs="Times New Roman"/>
          <w:sz w:val="28"/>
          <w:szCs w:val="28"/>
        </w:rPr>
        <w:t xml:space="preserve"> из них 18% дети с академическими трудностями.</w:t>
      </w:r>
      <w:proofErr w:type="gramEnd"/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Сегодня основная задача – обеспечить качественную профориентацию молодежи, внедрять современные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технологии, усилить взаимодействие с предприятиями реального сектора экономики. </w:t>
      </w:r>
    </w:p>
    <w:p w:rsidR="00026DAB" w:rsidRPr="00DD25CD" w:rsidRDefault="00026DAB" w:rsidP="000027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b/>
          <w:sz w:val="28"/>
          <w:szCs w:val="28"/>
        </w:rPr>
        <w:t>Уважаемые коллеги!</w:t>
      </w:r>
      <w:r w:rsidRPr="00DD25CD">
        <w:rPr>
          <w:rFonts w:ascii="Times New Roman" w:hAnsi="Times New Roman" w:cs="Times New Roman"/>
          <w:sz w:val="28"/>
          <w:szCs w:val="28"/>
        </w:rPr>
        <w:t xml:space="preserve"> </w:t>
      </w:r>
      <w:r w:rsidR="005853D1" w:rsidRPr="00DD25CD">
        <w:rPr>
          <w:rFonts w:ascii="Times New Roman" w:hAnsi="Times New Roman" w:cs="Times New Roman"/>
          <w:sz w:val="28"/>
          <w:szCs w:val="28"/>
        </w:rPr>
        <w:t xml:space="preserve"> </w:t>
      </w:r>
      <w:r w:rsidRPr="00DD25CD">
        <w:rPr>
          <w:rFonts w:ascii="Times New Roman" w:hAnsi="Times New Roman" w:cs="Times New Roman"/>
          <w:sz w:val="28"/>
          <w:szCs w:val="28"/>
        </w:rPr>
        <w:t xml:space="preserve">Проанализировав состояние олимпиадного движения в районе за последние три года, можно сделать вывод о его низкой результативности. За изучаемый период  снизилось количество 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участников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 xml:space="preserve"> как муниципального этапа, так и регионального.</w:t>
      </w:r>
    </w:p>
    <w:p w:rsidR="00026DAB" w:rsidRDefault="00026DAB" w:rsidP="004B1F89">
      <w:pPr>
        <w:spacing w:after="0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В 2016-2017уч.г. в муниципальном  этапе Всероссийской Олимпиады школьников  приняли участие 331 учащийся 7-11 классов (380 – 2015-2016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уч.г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>.).</w:t>
      </w:r>
    </w:p>
    <w:p w:rsidR="00DD25CD" w:rsidRDefault="00DD25CD" w:rsidP="004B1F89">
      <w:pPr>
        <w:spacing w:after="0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25CD" w:rsidRDefault="00DD25CD" w:rsidP="004B1F89">
      <w:pPr>
        <w:spacing w:after="0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25CD" w:rsidRDefault="00DD25CD" w:rsidP="004B1F89">
      <w:pPr>
        <w:spacing w:after="0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25CD" w:rsidRDefault="00DD25CD" w:rsidP="004B1F89">
      <w:pPr>
        <w:spacing w:after="0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25CD" w:rsidRDefault="00DD25CD" w:rsidP="004B1F89">
      <w:pPr>
        <w:spacing w:after="0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25CD" w:rsidRDefault="00DD25CD" w:rsidP="004B1F89">
      <w:pPr>
        <w:spacing w:after="0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25CD" w:rsidRPr="00DD25CD" w:rsidRDefault="00DD25CD" w:rsidP="004B1F89">
      <w:pPr>
        <w:spacing w:after="0"/>
        <w:ind w:left="-36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26DAB" w:rsidRPr="00DD25CD" w:rsidRDefault="00026DAB" w:rsidP="004B1F89">
      <w:pPr>
        <w:ind w:left="-360" w:hanging="6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D25CD">
        <w:rPr>
          <w:rFonts w:ascii="Times New Roman" w:hAnsi="Times New Roman" w:cs="Times New Roman"/>
          <w:b/>
          <w:i/>
          <w:sz w:val="28"/>
          <w:szCs w:val="28"/>
        </w:rPr>
        <w:lastRenderedPageBreak/>
        <w:t>Рейтинг результатов участия ОУ в муниципальном этапе ВОШ в 2016-2017</w:t>
      </w:r>
    </w:p>
    <w:tbl>
      <w:tblPr>
        <w:tblStyle w:val="a7"/>
        <w:tblW w:w="10491" w:type="dxa"/>
        <w:tblInd w:w="-991" w:type="dxa"/>
        <w:tblLook w:val="04A0"/>
      </w:tblPr>
      <w:tblGrid>
        <w:gridCol w:w="3652"/>
        <w:gridCol w:w="1559"/>
        <w:gridCol w:w="1134"/>
        <w:gridCol w:w="993"/>
        <w:gridCol w:w="992"/>
        <w:gridCol w:w="1101"/>
        <w:gridCol w:w="1060"/>
      </w:tblGrid>
      <w:tr w:rsidR="00026DAB" w:rsidRPr="00DD25CD" w:rsidTr="009303A7">
        <w:trPr>
          <w:trHeight w:val="283"/>
        </w:trPr>
        <w:tc>
          <w:tcPr>
            <w:tcW w:w="365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 участников</w:t>
            </w:r>
          </w:p>
        </w:tc>
        <w:tc>
          <w:tcPr>
            <w:tcW w:w="1134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место</w:t>
            </w:r>
          </w:p>
        </w:tc>
        <w:tc>
          <w:tcPr>
            <w:tcW w:w="993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место</w:t>
            </w:r>
          </w:p>
        </w:tc>
        <w:tc>
          <w:tcPr>
            <w:tcW w:w="99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место</w:t>
            </w:r>
          </w:p>
        </w:tc>
        <w:tc>
          <w:tcPr>
            <w:tcW w:w="2161" w:type="dxa"/>
            <w:gridSpan w:val="2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победит + призеры</w:t>
            </w:r>
          </w:p>
        </w:tc>
      </w:tr>
      <w:tr w:rsidR="00026DAB" w:rsidRPr="00DD25CD" w:rsidTr="009303A7">
        <w:trPr>
          <w:trHeight w:val="226"/>
        </w:trPr>
        <w:tc>
          <w:tcPr>
            <w:tcW w:w="3652" w:type="dxa"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Бичурская СОШ №2</w:t>
            </w:r>
          </w:p>
        </w:tc>
        <w:tc>
          <w:tcPr>
            <w:tcW w:w="1559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34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01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60" w:type="dxa"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46,2%</w:t>
            </w:r>
          </w:p>
        </w:tc>
      </w:tr>
      <w:tr w:rsidR="00026DAB" w:rsidRPr="00DD25CD" w:rsidTr="009303A7">
        <w:trPr>
          <w:trHeight w:val="283"/>
        </w:trPr>
        <w:tc>
          <w:tcPr>
            <w:tcW w:w="3652" w:type="dxa"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Бичурская СОШ №1</w:t>
            </w:r>
          </w:p>
        </w:tc>
        <w:tc>
          <w:tcPr>
            <w:tcW w:w="1559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4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01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1060" w:type="dxa"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25,0%</w:t>
            </w:r>
          </w:p>
        </w:tc>
      </w:tr>
      <w:tr w:rsidR="00026DAB" w:rsidRPr="00DD25CD" w:rsidTr="009303A7">
        <w:trPr>
          <w:trHeight w:val="283"/>
        </w:trPr>
        <w:tc>
          <w:tcPr>
            <w:tcW w:w="3652" w:type="dxa"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Малокуналейская</w:t>
            </w:r>
            <w:proofErr w:type="spellEnd"/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559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34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01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1060" w:type="dxa"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34,6%</w:t>
            </w:r>
          </w:p>
        </w:tc>
      </w:tr>
      <w:tr w:rsidR="00026DAB" w:rsidRPr="00DD25CD" w:rsidTr="009303A7">
        <w:trPr>
          <w:trHeight w:val="283"/>
        </w:trPr>
        <w:tc>
          <w:tcPr>
            <w:tcW w:w="3652" w:type="dxa"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Шибертуйская СОШ</w:t>
            </w:r>
          </w:p>
        </w:tc>
        <w:tc>
          <w:tcPr>
            <w:tcW w:w="1559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34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01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1060" w:type="dxa"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29,0%</w:t>
            </w:r>
          </w:p>
        </w:tc>
      </w:tr>
      <w:tr w:rsidR="00026DAB" w:rsidRPr="00DD25CD" w:rsidTr="009303A7">
        <w:trPr>
          <w:trHeight w:val="283"/>
        </w:trPr>
        <w:tc>
          <w:tcPr>
            <w:tcW w:w="3652" w:type="dxa"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Бичурская СОШ №5</w:t>
            </w:r>
          </w:p>
        </w:tc>
        <w:tc>
          <w:tcPr>
            <w:tcW w:w="1559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01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060" w:type="dxa"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25,0%</w:t>
            </w:r>
          </w:p>
        </w:tc>
      </w:tr>
      <w:tr w:rsidR="00026DAB" w:rsidRPr="00DD25CD" w:rsidTr="009303A7">
        <w:trPr>
          <w:trHeight w:val="283"/>
        </w:trPr>
        <w:tc>
          <w:tcPr>
            <w:tcW w:w="3652" w:type="dxa"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Киретская СОШ</w:t>
            </w:r>
          </w:p>
        </w:tc>
        <w:tc>
          <w:tcPr>
            <w:tcW w:w="1559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4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01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060" w:type="dxa"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31,3%</w:t>
            </w:r>
          </w:p>
        </w:tc>
      </w:tr>
      <w:tr w:rsidR="00026DAB" w:rsidRPr="00DD25CD" w:rsidTr="009303A7">
        <w:trPr>
          <w:trHeight w:val="283"/>
        </w:trPr>
        <w:tc>
          <w:tcPr>
            <w:tcW w:w="3652" w:type="dxa"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Потанинская СОШ</w:t>
            </w:r>
          </w:p>
        </w:tc>
        <w:tc>
          <w:tcPr>
            <w:tcW w:w="1559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1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060" w:type="dxa"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20,0%</w:t>
            </w:r>
          </w:p>
        </w:tc>
      </w:tr>
      <w:tr w:rsidR="00026DAB" w:rsidRPr="00DD25CD" w:rsidTr="009303A7">
        <w:trPr>
          <w:trHeight w:val="283"/>
        </w:trPr>
        <w:tc>
          <w:tcPr>
            <w:tcW w:w="3652" w:type="dxa"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Буйская СОШ</w:t>
            </w:r>
          </w:p>
        </w:tc>
        <w:tc>
          <w:tcPr>
            <w:tcW w:w="1559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34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1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0" w:type="dxa"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18,2%</w:t>
            </w:r>
          </w:p>
        </w:tc>
      </w:tr>
      <w:tr w:rsidR="00026DAB" w:rsidRPr="00DD25CD" w:rsidTr="009303A7">
        <w:trPr>
          <w:trHeight w:val="283"/>
        </w:trPr>
        <w:tc>
          <w:tcPr>
            <w:tcW w:w="3652" w:type="dxa"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Еланская СОШ</w:t>
            </w:r>
          </w:p>
        </w:tc>
        <w:tc>
          <w:tcPr>
            <w:tcW w:w="1559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34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1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0" w:type="dxa"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14,3%</w:t>
            </w:r>
          </w:p>
        </w:tc>
      </w:tr>
      <w:tr w:rsidR="00026DAB" w:rsidRPr="00DD25CD" w:rsidTr="009303A7">
        <w:trPr>
          <w:trHeight w:val="283"/>
        </w:trPr>
        <w:tc>
          <w:tcPr>
            <w:tcW w:w="3652" w:type="dxa"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Окино-Ключевская СОШ</w:t>
            </w:r>
          </w:p>
        </w:tc>
        <w:tc>
          <w:tcPr>
            <w:tcW w:w="1559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34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01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0" w:type="dxa"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9,1%</w:t>
            </w:r>
          </w:p>
        </w:tc>
      </w:tr>
      <w:tr w:rsidR="00026DAB" w:rsidRPr="00DD25CD" w:rsidTr="009303A7">
        <w:trPr>
          <w:trHeight w:val="283"/>
        </w:trPr>
        <w:tc>
          <w:tcPr>
            <w:tcW w:w="3652" w:type="dxa"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Бичурская СОШ №4</w:t>
            </w:r>
          </w:p>
        </w:tc>
        <w:tc>
          <w:tcPr>
            <w:tcW w:w="1559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01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0" w:type="dxa"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20,0%</w:t>
            </w:r>
          </w:p>
        </w:tc>
      </w:tr>
      <w:tr w:rsidR="00026DAB" w:rsidRPr="00DD25CD" w:rsidTr="009303A7">
        <w:trPr>
          <w:trHeight w:val="283"/>
        </w:trPr>
        <w:tc>
          <w:tcPr>
            <w:tcW w:w="3652" w:type="dxa"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Новосретенская СОШ</w:t>
            </w:r>
          </w:p>
        </w:tc>
        <w:tc>
          <w:tcPr>
            <w:tcW w:w="1559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01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0" w:type="dxa"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14,3%</w:t>
            </w:r>
          </w:p>
        </w:tc>
      </w:tr>
      <w:tr w:rsidR="00026DAB" w:rsidRPr="00DD25CD" w:rsidTr="009303A7">
        <w:trPr>
          <w:trHeight w:val="283"/>
        </w:trPr>
        <w:tc>
          <w:tcPr>
            <w:tcW w:w="3652" w:type="dxa"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Бичурская СОШ №3</w:t>
            </w:r>
          </w:p>
        </w:tc>
        <w:tc>
          <w:tcPr>
            <w:tcW w:w="1559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01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0" w:type="dxa"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0,0%</w:t>
            </w:r>
          </w:p>
        </w:tc>
      </w:tr>
      <w:tr w:rsidR="00026DAB" w:rsidRPr="00DD25CD" w:rsidTr="009303A7">
        <w:trPr>
          <w:trHeight w:val="283"/>
        </w:trPr>
        <w:tc>
          <w:tcPr>
            <w:tcW w:w="3652" w:type="dxa"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Посельская СОШ</w:t>
            </w:r>
          </w:p>
        </w:tc>
        <w:tc>
          <w:tcPr>
            <w:tcW w:w="1559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01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0" w:type="dxa"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0,0%</w:t>
            </w:r>
          </w:p>
        </w:tc>
      </w:tr>
      <w:tr w:rsidR="00026DAB" w:rsidRPr="00DD25CD" w:rsidTr="009303A7">
        <w:trPr>
          <w:trHeight w:val="283"/>
        </w:trPr>
        <w:tc>
          <w:tcPr>
            <w:tcW w:w="3652" w:type="dxa"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Гочитская СОШ</w:t>
            </w:r>
          </w:p>
        </w:tc>
        <w:tc>
          <w:tcPr>
            <w:tcW w:w="1559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01" w:type="dxa"/>
            <w:noWrap/>
            <w:hideMark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060" w:type="dxa"/>
          </w:tcPr>
          <w:p w:rsidR="00026DAB" w:rsidRPr="00DD25CD" w:rsidRDefault="00026DAB" w:rsidP="004B1F8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25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0,0%</w:t>
            </w:r>
          </w:p>
        </w:tc>
      </w:tr>
    </w:tbl>
    <w:p w:rsidR="00DD25CD" w:rsidRDefault="00DD25CD" w:rsidP="004B1F8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eastAsia="Times New Roman" w:hAnsi="Times New Roman" w:cs="Times New Roman"/>
          <w:sz w:val="28"/>
          <w:szCs w:val="28"/>
        </w:rPr>
        <w:t>Количество участников регионального этапа предметных олимпиад</w:t>
      </w:r>
      <w:r w:rsidRPr="00DD25CD">
        <w:rPr>
          <w:rFonts w:ascii="Times New Roman" w:hAnsi="Times New Roman" w:cs="Times New Roman"/>
          <w:sz w:val="28"/>
          <w:szCs w:val="28"/>
        </w:rPr>
        <w:t>.</w:t>
      </w:r>
    </w:p>
    <w:p w:rsidR="00026DAB" w:rsidRPr="00DD25CD" w:rsidRDefault="00026DAB" w:rsidP="004B1F89">
      <w:pPr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48325" cy="2343150"/>
            <wp:effectExtent l="0" t="0" r="0" b="0"/>
            <wp:docPr id="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sz w:val="28"/>
          <w:szCs w:val="28"/>
        </w:rPr>
        <w:tab/>
      </w:r>
      <w:r w:rsidRPr="00DD25CD">
        <w:rPr>
          <w:rFonts w:ascii="Times New Roman" w:hAnsi="Times New Roman" w:cs="Times New Roman"/>
          <w:sz w:val="28"/>
          <w:szCs w:val="28"/>
        </w:rPr>
        <w:t>Призеры регионального этапа Всероссийской олимпиады школьников: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 Савельев Кирилл 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>МБОУ Бичурская СОШ№1) ,учитель Павлов М.Ф – 3 м по технологии; Борисов Александр ( МБОУ Буйская СОШ), учитель Григорьев Е.Н. – 2 м  по физической культуре.</w:t>
      </w:r>
    </w:p>
    <w:p w:rsidR="005853D1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Несмотря на меры, принятые на муниципальном уровне ситуация в олимпиадном движении не изменилась. </w:t>
      </w:r>
    </w:p>
    <w:p w:rsidR="00026DAB" w:rsidRPr="00DD25CD" w:rsidRDefault="00026DAB" w:rsidP="000027C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5CD">
        <w:rPr>
          <w:rFonts w:ascii="Times New Roman" w:hAnsi="Times New Roman" w:cs="Times New Roman"/>
          <w:b/>
          <w:sz w:val="28"/>
          <w:szCs w:val="28"/>
        </w:rPr>
        <w:t>Считаю, вопрос олимпиадного движения необходимо наиболее тщательным образом ещ</w:t>
      </w:r>
      <w:r w:rsidRPr="00DD25CD">
        <w:rPr>
          <w:rFonts w:cs="Times New Roman"/>
          <w:b/>
          <w:sz w:val="28"/>
          <w:szCs w:val="28"/>
        </w:rPr>
        <w:t>ѐ</w:t>
      </w:r>
      <w:r w:rsidRPr="00DD25CD">
        <w:rPr>
          <w:rFonts w:ascii="Times New Roman" w:hAnsi="Times New Roman" w:cs="Times New Roman"/>
          <w:b/>
          <w:sz w:val="28"/>
          <w:szCs w:val="28"/>
        </w:rPr>
        <w:t xml:space="preserve"> и ещ</w:t>
      </w:r>
      <w:r w:rsidRPr="00DD25CD">
        <w:rPr>
          <w:rFonts w:cs="Times New Roman"/>
          <w:b/>
          <w:sz w:val="28"/>
          <w:szCs w:val="28"/>
        </w:rPr>
        <w:t>ѐ</w:t>
      </w:r>
      <w:r w:rsidRPr="00DD25CD">
        <w:rPr>
          <w:rFonts w:ascii="Times New Roman" w:hAnsi="Times New Roman" w:cs="Times New Roman"/>
          <w:b/>
          <w:sz w:val="28"/>
          <w:szCs w:val="28"/>
        </w:rPr>
        <w:t xml:space="preserve"> раз проработать на уровне общеобразовательных организаций и наметить пути решения </w:t>
      </w:r>
      <w:r w:rsidRPr="00DD25CD">
        <w:rPr>
          <w:rFonts w:ascii="Times New Roman" w:hAnsi="Times New Roman" w:cs="Times New Roman"/>
          <w:b/>
          <w:sz w:val="28"/>
          <w:szCs w:val="28"/>
        </w:rPr>
        <w:lastRenderedPageBreak/>
        <w:t>обозначенных проблем.</w:t>
      </w:r>
      <w:r w:rsidR="005853D1" w:rsidRPr="00DD25CD">
        <w:rPr>
          <w:rFonts w:ascii="Times New Roman" w:hAnsi="Times New Roman" w:cs="Times New Roman"/>
          <w:b/>
          <w:sz w:val="28"/>
          <w:szCs w:val="28"/>
        </w:rPr>
        <w:t xml:space="preserve"> В связи с этим появилась необходимость в создании единой </w:t>
      </w:r>
      <w:r w:rsidR="000027C8" w:rsidRPr="00DD25CD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="005853D1" w:rsidRPr="00DD25CD">
        <w:rPr>
          <w:rFonts w:ascii="Times New Roman" w:hAnsi="Times New Roman" w:cs="Times New Roman"/>
          <w:b/>
          <w:sz w:val="28"/>
          <w:szCs w:val="28"/>
        </w:rPr>
        <w:t>базы данных одар</w:t>
      </w:r>
      <w:r w:rsidR="000027C8" w:rsidRPr="00DD25CD">
        <w:rPr>
          <w:rFonts w:ascii="Times New Roman" w:hAnsi="Times New Roman" w:cs="Times New Roman"/>
          <w:b/>
          <w:sz w:val="28"/>
          <w:szCs w:val="28"/>
        </w:rPr>
        <w:t>ё</w:t>
      </w:r>
      <w:r w:rsidR="005853D1" w:rsidRPr="00DD25CD">
        <w:rPr>
          <w:rFonts w:ascii="Times New Roman" w:hAnsi="Times New Roman" w:cs="Times New Roman"/>
          <w:b/>
          <w:sz w:val="28"/>
          <w:szCs w:val="28"/>
        </w:rPr>
        <w:t>нных детей на всех этапах образовательного процесса.</w:t>
      </w:r>
    </w:p>
    <w:p w:rsidR="00026DAB" w:rsidRPr="00DD25CD" w:rsidRDefault="00026DAB" w:rsidP="000027C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5CD">
        <w:rPr>
          <w:rFonts w:ascii="Times New Roman" w:eastAsia="Times New Roman" w:hAnsi="Times New Roman" w:cs="Times New Roman"/>
          <w:sz w:val="28"/>
          <w:szCs w:val="28"/>
        </w:rPr>
        <w:t>Уважаемые коллеги! Сегодня в своём выступлении хочу отметить, что во всех случаях взаимодействия школ и учреждений дополнительного образования детей должно создаваться общее программно-методическое пространство, а целевые ориентиры реализуемых в рамках такого взаимодействия программ внеурочной деятельности должны быть ориентированы на планируемые результаты освоения основной образовательной программы начального общего образования конкретного общеобразовательного учреждения.</w:t>
      </w:r>
    </w:p>
    <w:p w:rsidR="00026DAB" w:rsidRPr="00DD25CD" w:rsidRDefault="00026DAB" w:rsidP="005F456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5CD">
        <w:rPr>
          <w:rFonts w:ascii="Times New Roman" w:eastAsia="Times New Roman" w:hAnsi="Times New Roman" w:cs="Times New Roman"/>
          <w:sz w:val="28"/>
          <w:szCs w:val="28"/>
        </w:rPr>
        <w:t>Общие проблемы – это неготовность руководящих работников и педагогов планировать, организовывать, вести образовательный процесс в соответствии с требованиями ФГОС; синхронизировать действия всех участников образовательного процесса по его реализации; изменять профессиональную деятельность в соответствии с требованиями ФГОС; выявлять социальный заказ с целью формирования комфортной развивающей образовательной среды.</w:t>
      </w:r>
      <w:r w:rsidR="00CB680B" w:rsidRPr="00DD25CD">
        <w:rPr>
          <w:rFonts w:ascii="Times New Roman" w:eastAsia="Times New Roman" w:hAnsi="Times New Roman" w:cs="Times New Roman"/>
          <w:sz w:val="28"/>
          <w:szCs w:val="28"/>
        </w:rPr>
        <w:t xml:space="preserve"> У нас есть положительный пример, так   Дом Детского творчества, реализует программу внеурочной деятельности в опытно-поисковом режиме на базе </w:t>
      </w:r>
      <w:proofErr w:type="spellStart"/>
      <w:r w:rsidR="00CB680B" w:rsidRPr="00DD25CD">
        <w:rPr>
          <w:rFonts w:ascii="Times New Roman" w:eastAsia="Times New Roman" w:hAnsi="Times New Roman" w:cs="Times New Roman"/>
          <w:sz w:val="28"/>
          <w:szCs w:val="28"/>
        </w:rPr>
        <w:t>Бичурской</w:t>
      </w:r>
      <w:proofErr w:type="spellEnd"/>
      <w:r w:rsidR="00CB680B" w:rsidRPr="00DD25CD">
        <w:rPr>
          <w:rFonts w:ascii="Times New Roman" w:eastAsia="Times New Roman" w:hAnsi="Times New Roman" w:cs="Times New Roman"/>
          <w:sz w:val="28"/>
          <w:szCs w:val="28"/>
        </w:rPr>
        <w:t xml:space="preserve"> СОШ №1, №2 по художественно-эстетическому, духовно-нравственному, военно-патриотическому направлениям.</w:t>
      </w:r>
      <w:r w:rsidR="005F4562" w:rsidRPr="00DD25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680B" w:rsidRPr="00DD25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4562" w:rsidRPr="00DD25CD">
        <w:rPr>
          <w:rFonts w:ascii="Times New Roman" w:eastAsia="Times New Roman" w:hAnsi="Times New Roman" w:cs="Times New Roman"/>
          <w:sz w:val="28"/>
          <w:szCs w:val="28"/>
        </w:rPr>
        <w:t>В 2016-2017 учебном году по дополнительным образовательным программа</w:t>
      </w:r>
      <w:r w:rsidR="00DD25CD">
        <w:rPr>
          <w:rFonts w:ascii="Times New Roman" w:eastAsia="Times New Roman" w:hAnsi="Times New Roman" w:cs="Times New Roman"/>
          <w:sz w:val="28"/>
          <w:szCs w:val="28"/>
        </w:rPr>
        <w:t>м</w:t>
      </w:r>
      <w:r w:rsidR="005F4562" w:rsidRPr="00DD25CD">
        <w:rPr>
          <w:rFonts w:ascii="Times New Roman" w:eastAsia="Times New Roman" w:hAnsi="Times New Roman" w:cs="Times New Roman"/>
          <w:sz w:val="28"/>
          <w:szCs w:val="28"/>
        </w:rPr>
        <w:t xml:space="preserve"> работало 53 педагога, где занималось 1806 воспитанников, охват детей дополнительным образованием составил 65, 8%. </w:t>
      </w:r>
    </w:p>
    <w:p w:rsidR="00DD7549" w:rsidRPr="00DD25CD" w:rsidRDefault="00DD7549" w:rsidP="005F4562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35B08" w:rsidRPr="00DD25CD" w:rsidRDefault="006F6CE1" w:rsidP="006F6C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Д</w:t>
      </w:r>
      <w:r w:rsidR="00026DAB" w:rsidRPr="00DD25CD">
        <w:rPr>
          <w:rFonts w:ascii="Times New Roman" w:hAnsi="Times New Roman" w:cs="Times New Roman"/>
          <w:sz w:val="28"/>
          <w:szCs w:val="28"/>
        </w:rPr>
        <w:t>ва основных показателя, которые характеризуют результативность и эффективность современной системы общего образования</w:t>
      </w:r>
      <w:r w:rsidRPr="00DD25CD">
        <w:rPr>
          <w:rFonts w:ascii="Times New Roman" w:hAnsi="Times New Roman" w:cs="Times New Roman"/>
          <w:b/>
          <w:sz w:val="28"/>
          <w:szCs w:val="28"/>
        </w:rPr>
        <w:t xml:space="preserve"> – это качество и доступность</w:t>
      </w:r>
      <w:r w:rsidR="00026DAB" w:rsidRPr="00DD25CD">
        <w:rPr>
          <w:rFonts w:ascii="Times New Roman" w:hAnsi="Times New Roman" w:cs="Times New Roman"/>
          <w:sz w:val="28"/>
          <w:szCs w:val="28"/>
        </w:rPr>
        <w:t xml:space="preserve">. </w:t>
      </w:r>
      <w:r w:rsidR="00DD7549" w:rsidRPr="00DD25CD">
        <w:rPr>
          <w:rFonts w:ascii="Times New Roman" w:hAnsi="Times New Roman" w:cs="Times New Roman"/>
          <w:sz w:val="28"/>
          <w:szCs w:val="28"/>
        </w:rPr>
        <w:t xml:space="preserve">В трех школах района МБОУ «Бичурская СОШ№1», МБОУ «Мало-Куналейская СОШ» и МБОУ «Бичурская СОШ№2» созданы условия </w:t>
      </w:r>
      <w:r w:rsidRPr="00DD25CD">
        <w:rPr>
          <w:rFonts w:ascii="Times New Roman" w:hAnsi="Times New Roman" w:cs="Times New Roman"/>
          <w:sz w:val="28"/>
          <w:szCs w:val="28"/>
        </w:rPr>
        <w:t xml:space="preserve">для работы </w:t>
      </w:r>
      <w:r w:rsidR="00DD25CD">
        <w:rPr>
          <w:rFonts w:ascii="Times New Roman" w:hAnsi="Times New Roman" w:cs="Times New Roman"/>
          <w:sz w:val="28"/>
          <w:szCs w:val="28"/>
        </w:rPr>
        <w:t xml:space="preserve">с </w:t>
      </w:r>
      <w:r w:rsidRPr="00DD25CD">
        <w:rPr>
          <w:rFonts w:ascii="Times New Roman" w:hAnsi="Times New Roman" w:cs="Times New Roman"/>
          <w:sz w:val="28"/>
          <w:szCs w:val="28"/>
        </w:rPr>
        <w:t xml:space="preserve">детьми с </w:t>
      </w:r>
      <w:r w:rsidR="00DD7549" w:rsidRPr="00DD25CD">
        <w:rPr>
          <w:rFonts w:ascii="Times New Roman" w:hAnsi="Times New Roman" w:cs="Times New Roman"/>
          <w:sz w:val="28"/>
          <w:szCs w:val="28"/>
        </w:rPr>
        <w:t>ОВЗ.</w:t>
      </w:r>
      <w:r w:rsidR="00335B08" w:rsidRPr="00DD25CD">
        <w:rPr>
          <w:rFonts w:ascii="Times New Roman" w:hAnsi="Times New Roman" w:cs="Times New Roman"/>
          <w:sz w:val="28"/>
          <w:szCs w:val="28"/>
        </w:rPr>
        <w:t xml:space="preserve"> На базе МБОУ «Новосретенская СОШ» были проведены практические районные и республиканские семинары по обмену опытом работы по адаптированным образовательным программам</w:t>
      </w:r>
      <w:r w:rsidRPr="00DD25CD">
        <w:rPr>
          <w:rFonts w:ascii="Times New Roman" w:hAnsi="Times New Roman" w:cs="Times New Roman"/>
          <w:sz w:val="28"/>
          <w:szCs w:val="28"/>
        </w:rPr>
        <w:t xml:space="preserve">, необходимо продолжить работу по раннему выявлению отклонений в развитии ребенка, что позволит организовать учебный процесс соответствующий уровню его здоровья, развития, способностей. С этой целью необходимо более организованно проводить подготовку к медико-педагогической комиссии, начиная с детского сада, </w:t>
      </w:r>
      <w:r w:rsidR="00335B08" w:rsidRPr="00DD25CD">
        <w:rPr>
          <w:rFonts w:ascii="Times New Roman" w:hAnsi="Times New Roman" w:cs="Times New Roman"/>
          <w:sz w:val="28"/>
          <w:szCs w:val="28"/>
        </w:rPr>
        <w:t xml:space="preserve"> что позволи</w:t>
      </w:r>
      <w:r w:rsidRPr="00DD25CD">
        <w:rPr>
          <w:rFonts w:ascii="Times New Roman" w:hAnsi="Times New Roman" w:cs="Times New Roman"/>
          <w:sz w:val="28"/>
          <w:szCs w:val="28"/>
        </w:rPr>
        <w:t>т</w:t>
      </w:r>
      <w:r w:rsidR="00E36A65" w:rsidRPr="00DD25CD">
        <w:rPr>
          <w:rFonts w:ascii="Times New Roman" w:hAnsi="Times New Roman" w:cs="Times New Roman"/>
          <w:sz w:val="28"/>
          <w:szCs w:val="28"/>
        </w:rPr>
        <w:t xml:space="preserve"> выявить отклонения на ранних этапах развития ребенка</w:t>
      </w:r>
      <w:r w:rsidR="00335B08" w:rsidRPr="00DD25C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26DAB" w:rsidRPr="00DD25CD" w:rsidRDefault="00026DAB" w:rsidP="00E36A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lastRenderedPageBreak/>
        <w:t>Сейчас в район</w:t>
      </w:r>
      <w:r w:rsidR="00752A39" w:rsidRPr="00DD25CD">
        <w:rPr>
          <w:rFonts w:ascii="Times New Roman" w:hAnsi="Times New Roman" w:cs="Times New Roman"/>
          <w:sz w:val="28"/>
          <w:szCs w:val="28"/>
        </w:rPr>
        <w:t xml:space="preserve">е обучается и воспитывается 80 детей </w:t>
      </w:r>
      <w:r w:rsidRPr="00DD25CD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здоровья,</w:t>
      </w:r>
      <w:r w:rsidR="00E36A65" w:rsidRPr="00DD25CD">
        <w:rPr>
          <w:rFonts w:ascii="Times New Roman" w:hAnsi="Times New Roman" w:cs="Times New Roman"/>
          <w:sz w:val="28"/>
          <w:szCs w:val="28"/>
        </w:rPr>
        <w:t xml:space="preserve"> в том числе и детей-инвалидов, но фактически этот показатель не соответствует действительности. </w:t>
      </w:r>
      <w:r w:rsidR="00E36A65" w:rsidRPr="00DD25CD">
        <w:rPr>
          <w:rFonts w:ascii="Times New Roman" w:hAnsi="Times New Roman" w:cs="Times New Roman"/>
          <w:b/>
          <w:sz w:val="28"/>
          <w:szCs w:val="28"/>
        </w:rPr>
        <w:t xml:space="preserve">Обязательными условиями реализации адаптированной образовательной программы обучающихся является </w:t>
      </w:r>
      <w:proofErr w:type="spellStart"/>
      <w:proofErr w:type="gramStart"/>
      <w:r w:rsidR="00E36A65" w:rsidRPr="00DD25CD">
        <w:rPr>
          <w:rFonts w:ascii="Times New Roman" w:hAnsi="Times New Roman" w:cs="Times New Roman"/>
          <w:b/>
          <w:sz w:val="28"/>
          <w:szCs w:val="28"/>
        </w:rPr>
        <w:t>психолого</w:t>
      </w:r>
      <w:proofErr w:type="spellEnd"/>
      <w:r w:rsidR="00E36A65" w:rsidRPr="00DD25CD">
        <w:rPr>
          <w:rFonts w:ascii="Times New Roman" w:hAnsi="Times New Roman" w:cs="Times New Roman"/>
          <w:b/>
          <w:sz w:val="28"/>
          <w:szCs w:val="28"/>
        </w:rPr>
        <w:t xml:space="preserve"> - педагогическое</w:t>
      </w:r>
      <w:proofErr w:type="gramEnd"/>
      <w:r w:rsidR="00E36A65" w:rsidRPr="00DD25CD">
        <w:rPr>
          <w:rFonts w:ascii="Times New Roman" w:hAnsi="Times New Roman" w:cs="Times New Roman"/>
          <w:b/>
          <w:sz w:val="28"/>
          <w:szCs w:val="28"/>
        </w:rPr>
        <w:t xml:space="preserve"> сопровождение ученика, </w:t>
      </w:r>
      <w:r w:rsidR="00E36A65" w:rsidRPr="00DD25CD">
        <w:rPr>
          <w:rFonts w:ascii="Times New Roman" w:hAnsi="Times New Roman" w:cs="Times New Roman"/>
          <w:sz w:val="28"/>
          <w:szCs w:val="28"/>
        </w:rPr>
        <w:t>а также</w:t>
      </w:r>
      <w:r w:rsidR="00E36A65" w:rsidRPr="00DD25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A65" w:rsidRPr="00DD25CD">
        <w:rPr>
          <w:rFonts w:ascii="Times New Roman" w:hAnsi="Times New Roman" w:cs="Times New Roman"/>
          <w:sz w:val="28"/>
          <w:szCs w:val="28"/>
        </w:rPr>
        <w:t xml:space="preserve"> помогать родителям самосовершенствоваться вместе с детьми в вопросах обучения и воспитания. Стандарт предлагает проводить не только просветительскую работу с родителями, но и сделать их соучастниками образовательного и воспитательного процесса, вовлекая в различные школьные и классные мероприятия. </w:t>
      </w:r>
      <w:r w:rsidRPr="00DD25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6DAB" w:rsidRPr="00DD25CD" w:rsidRDefault="00F50A82" w:rsidP="00E36A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b/>
          <w:sz w:val="28"/>
          <w:szCs w:val="28"/>
        </w:rPr>
        <w:t>М</w:t>
      </w:r>
      <w:r w:rsidR="00026DAB" w:rsidRPr="00DD25CD">
        <w:rPr>
          <w:rFonts w:ascii="Times New Roman" w:hAnsi="Times New Roman" w:cs="Times New Roman"/>
          <w:b/>
          <w:sz w:val="28"/>
          <w:szCs w:val="28"/>
        </w:rPr>
        <w:t>етодическ</w:t>
      </w:r>
      <w:r w:rsidRPr="00DD25CD">
        <w:rPr>
          <w:rFonts w:ascii="Times New Roman" w:hAnsi="Times New Roman" w:cs="Times New Roman"/>
          <w:b/>
          <w:sz w:val="28"/>
          <w:szCs w:val="28"/>
        </w:rPr>
        <w:t>ая</w:t>
      </w:r>
      <w:r w:rsidR="00026DAB" w:rsidRPr="00DD25CD">
        <w:rPr>
          <w:rFonts w:ascii="Times New Roman" w:hAnsi="Times New Roman" w:cs="Times New Roman"/>
          <w:b/>
          <w:sz w:val="28"/>
          <w:szCs w:val="28"/>
        </w:rPr>
        <w:t xml:space="preserve"> работ</w:t>
      </w:r>
      <w:r w:rsidRPr="00DD25CD">
        <w:rPr>
          <w:rFonts w:ascii="Times New Roman" w:hAnsi="Times New Roman" w:cs="Times New Roman"/>
          <w:b/>
          <w:sz w:val="28"/>
          <w:szCs w:val="28"/>
        </w:rPr>
        <w:t>а</w:t>
      </w:r>
      <w:r w:rsidRPr="00DD25CD">
        <w:rPr>
          <w:rFonts w:ascii="Times New Roman" w:hAnsi="Times New Roman" w:cs="Times New Roman"/>
          <w:sz w:val="28"/>
          <w:szCs w:val="28"/>
        </w:rPr>
        <w:t xml:space="preserve"> </w:t>
      </w:r>
      <w:r w:rsidR="00026DAB" w:rsidRPr="00DD25CD">
        <w:rPr>
          <w:rFonts w:ascii="Times New Roman" w:hAnsi="Times New Roman" w:cs="Times New Roman"/>
          <w:sz w:val="28"/>
          <w:szCs w:val="28"/>
        </w:rPr>
        <w:t>направлен</w:t>
      </w:r>
      <w:r w:rsidRPr="00DD25CD">
        <w:rPr>
          <w:rFonts w:ascii="Times New Roman" w:hAnsi="Times New Roman" w:cs="Times New Roman"/>
          <w:sz w:val="28"/>
          <w:szCs w:val="28"/>
        </w:rPr>
        <w:t>а</w:t>
      </w:r>
      <w:r w:rsidR="00026DAB" w:rsidRPr="00DD25CD">
        <w:rPr>
          <w:rFonts w:ascii="Times New Roman" w:hAnsi="Times New Roman" w:cs="Times New Roman"/>
          <w:sz w:val="28"/>
          <w:szCs w:val="28"/>
        </w:rPr>
        <w:t xml:space="preserve"> на повышение квалификации педагогов, значительную роль </w:t>
      </w:r>
      <w:r w:rsidRPr="00DD25CD">
        <w:rPr>
          <w:rFonts w:ascii="Times New Roman" w:hAnsi="Times New Roman" w:cs="Times New Roman"/>
          <w:sz w:val="28"/>
          <w:szCs w:val="28"/>
        </w:rPr>
        <w:t xml:space="preserve">в которой </w:t>
      </w:r>
      <w:r w:rsidR="00026DAB" w:rsidRPr="00DD25CD">
        <w:rPr>
          <w:rFonts w:ascii="Times New Roman" w:hAnsi="Times New Roman" w:cs="Times New Roman"/>
          <w:sz w:val="28"/>
          <w:szCs w:val="28"/>
        </w:rPr>
        <w:t>играют районные методические объединения, сеть которых в 2016-2017 у</w:t>
      </w:r>
      <w:r w:rsidR="00FE01D0" w:rsidRPr="00DD25CD">
        <w:rPr>
          <w:rFonts w:ascii="Times New Roman" w:hAnsi="Times New Roman" w:cs="Times New Roman"/>
          <w:sz w:val="28"/>
          <w:szCs w:val="28"/>
        </w:rPr>
        <w:t>чебном году представлена 11 объединениями</w:t>
      </w:r>
      <w:r w:rsidR="00026DAB" w:rsidRPr="00DD25CD">
        <w:rPr>
          <w:rFonts w:ascii="Times New Roman" w:hAnsi="Times New Roman" w:cs="Times New Roman"/>
          <w:sz w:val="28"/>
          <w:szCs w:val="28"/>
        </w:rPr>
        <w:t xml:space="preserve"> педагогов. Работа РМО велась в соответствии с планом работы на учебный год. Все заседания носили </w:t>
      </w:r>
      <w:proofErr w:type="spellStart"/>
      <w:proofErr w:type="gramStart"/>
      <w:r w:rsidR="00026DAB" w:rsidRPr="00DD25CD">
        <w:rPr>
          <w:rFonts w:ascii="Times New Roman" w:hAnsi="Times New Roman" w:cs="Times New Roman"/>
          <w:sz w:val="28"/>
          <w:szCs w:val="28"/>
        </w:rPr>
        <w:t>практико</w:t>
      </w:r>
      <w:proofErr w:type="spellEnd"/>
      <w:r w:rsidR="00026DAB" w:rsidRPr="00DD25CD">
        <w:rPr>
          <w:rFonts w:ascii="Times New Roman" w:hAnsi="Times New Roman" w:cs="Times New Roman"/>
          <w:sz w:val="28"/>
          <w:szCs w:val="28"/>
        </w:rPr>
        <w:t xml:space="preserve"> – ориентированный</w:t>
      </w:r>
      <w:proofErr w:type="gramEnd"/>
      <w:r w:rsidR="00026DAB" w:rsidRPr="00DD25CD">
        <w:rPr>
          <w:rFonts w:ascii="Times New Roman" w:hAnsi="Times New Roman" w:cs="Times New Roman"/>
          <w:sz w:val="28"/>
          <w:szCs w:val="28"/>
        </w:rPr>
        <w:t xml:space="preserve"> характер. </w:t>
      </w:r>
    </w:p>
    <w:p w:rsidR="00026DAB" w:rsidRPr="00DD25CD" w:rsidRDefault="001823C5" w:rsidP="009B65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Требования ФГОС к реализации основных образовательных программ предъявляет к методисту и методической службе в целом особый подход к организации семинаров, олимпиад, конкурсов, соревнований, выставок, конференций, презентаций и т.д.  Качественная подготовка и проведение мероприятий с обязательным анализом позволит своевременно  вносить корректировки в работу методической службы</w:t>
      </w:r>
      <w:r w:rsidR="009B65B6" w:rsidRPr="00DD25CD">
        <w:rPr>
          <w:rFonts w:ascii="Times New Roman" w:hAnsi="Times New Roman" w:cs="Times New Roman"/>
          <w:sz w:val="28"/>
          <w:szCs w:val="28"/>
        </w:rPr>
        <w:t>, т.к. образовательный процесс находится в постоянном развитии. Вс</w:t>
      </w:r>
      <w:r w:rsidR="00F50A82" w:rsidRPr="00DD25CD">
        <w:rPr>
          <w:rFonts w:ascii="Times New Roman" w:cs="Times New Roman"/>
          <w:sz w:val="28"/>
          <w:szCs w:val="28"/>
        </w:rPr>
        <w:t>ё</w:t>
      </w:r>
      <w:r w:rsidR="009B65B6" w:rsidRPr="00DD25CD">
        <w:rPr>
          <w:rFonts w:ascii="Times New Roman" w:hAnsi="Times New Roman" w:cs="Times New Roman"/>
          <w:sz w:val="28"/>
          <w:szCs w:val="28"/>
        </w:rPr>
        <w:t xml:space="preserve"> это диктует необходимость создания муниципального информационно-методического центра, либо центра оценки качества образования.</w:t>
      </w:r>
    </w:p>
    <w:p w:rsidR="00026DAB" w:rsidRPr="00DD25CD" w:rsidRDefault="00026DAB" w:rsidP="004B1F89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  <w:highlight w:val="lightGray"/>
        </w:rPr>
      </w:pPr>
      <w:r w:rsidRPr="00DD25CD">
        <w:rPr>
          <w:rFonts w:ascii="Times New Roman" w:hAnsi="Times New Roman" w:cs="Times New Roman"/>
          <w:color w:val="FF0000"/>
          <w:sz w:val="28"/>
          <w:szCs w:val="28"/>
          <w:highlight w:val="lightGray"/>
          <w:lang w:val="en-US"/>
        </w:rPr>
        <w:t>III</w:t>
      </w:r>
      <w:r w:rsidRPr="00DD25CD">
        <w:rPr>
          <w:rFonts w:ascii="Times New Roman" w:hAnsi="Times New Roman" w:cs="Times New Roman"/>
          <w:color w:val="FF0000"/>
          <w:sz w:val="28"/>
          <w:szCs w:val="28"/>
          <w:highlight w:val="lightGray"/>
        </w:rPr>
        <w:t xml:space="preserve"> часть</w:t>
      </w:r>
    </w:p>
    <w:p w:rsidR="006174DE" w:rsidRPr="00DD25CD" w:rsidRDefault="000352A2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Оценивая сегодня результаты деятельности муниципальной системы образования </w:t>
      </w:r>
      <w:r w:rsidR="00DD25CD">
        <w:rPr>
          <w:rFonts w:ascii="Times New Roman" w:hAnsi="Times New Roman" w:cs="Times New Roman"/>
          <w:sz w:val="28"/>
          <w:szCs w:val="28"/>
        </w:rPr>
        <w:t xml:space="preserve">нужно отметить </w:t>
      </w:r>
      <w:r w:rsidR="00B852D4" w:rsidRPr="00DD25CD">
        <w:rPr>
          <w:rFonts w:ascii="Times New Roman" w:hAnsi="Times New Roman" w:cs="Times New Roman"/>
          <w:b/>
          <w:sz w:val="28"/>
          <w:szCs w:val="28"/>
        </w:rPr>
        <w:t xml:space="preserve"> наиболее значимые мероприятия</w:t>
      </w:r>
      <w:r w:rsidR="006174DE" w:rsidRPr="00DD25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6DAB" w:rsidRPr="00DD25CD">
        <w:rPr>
          <w:rFonts w:ascii="Times New Roman" w:hAnsi="Times New Roman" w:cs="Times New Roman"/>
          <w:sz w:val="28"/>
          <w:szCs w:val="28"/>
        </w:rPr>
        <w:t>всероссийского, республиканского и муниципального</w:t>
      </w:r>
      <w:r w:rsidR="00DD25CD">
        <w:rPr>
          <w:rFonts w:ascii="Times New Roman" w:hAnsi="Times New Roman" w:cs="Times New Roman"/>
          <w:sz w:val="28"/>
          <w:szCs w:val="28"/>
        </w:rPr>
        <w:t xml:space="preserve"> уровней</w:t>
      </w:r>
      <w:r w:rsidR="00026DAB" w:rsidRPr="00DD25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Наибол</w:t>
      </w:r>
      <w:r w:rsidR="005B1D89" w:rsidRPr="00DD25CD">
        <w:rPr>
          <w:rFonts w:ascii="Times New Roman" w:hAnsi="Times New Roman" w:cs="Times New Roman"/>
          <w:sz w:val="28"/>
          <w:szCs w:val="28"/>
        </w:rPr>
        <w:t>ее активными являются педагоги</w:t>
      </w:r>
      <w:r w:rsidRPr="00DD25CD">
        <w:rPr>
          <w:rFonts w:ascii="Times New Roman" w:hAnsi="Times New Roman" w:cs="Times New Roman"/>
          <w:sz w:val="28"/>
          <w:szCs w:val="28"/>
        </w:rPr>
        <w:t xml:space="preserve"> и воспитанники МБДОУ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д\с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«Подснежник», МБДОУ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д\с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«Теремок», МБДОУ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д\с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«Огонек», МБДОУ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д\с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«Полянка», МАДОО «Рябинка».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В рамках реализации ФГОС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ДОв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течение года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Бичурские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детские сады тесно сотрудничали с районной детской библиотекой, ДЮСШ, ДДТ совместно с которыми р</w:t>
      </w:r>
      <w:r w:rsidR="006174DE" w:rsidRPr="00DD25CD">
        <w:rPr>
          <w:rFonts w:ascii="Times New Roman" w:hAnsi="Times New Roman" w:cs="Times New Roman"/>
          <w:sz w:val="28"/>
          <w:szCs w:val="28"/>
        </w:rPr>
        <w:t>еализуются плановые мероприятия.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Наши дошколята из детского сада «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Туяна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>» и детского сада «Елочка», стали лауреатами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>ервой очной Республиканской  интеллектуальной олимпиады для дошкольников.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lastRenderedPageBreak/>
        <w:t xml:space="preserve">В 2017г. в 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 xml:space="preserve">. Улан-Удэ проходил первый Республиканский фестиваль «Лучших практик приобщения детей дошкольного возраста к культуре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семейских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Забайкалья», в котором коллектив МБДОУ Детский сад «Подснежник» стал победителем, а коллектив МБДОУ Детский сад «Теремок» лауреатом.</w:t>
      </w:r>
    </w:p>
    <w:p w:rsidR="00DD25CD" w:rsidRDefault="00DD25CD" w:rsidP="004B1F89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Хочется поблагодарить руководителей детских садов за успешное прохождение независимой экспертизы деятельности  по оказанию образовательных услуг. </w:t>
      </w:r>
    </w:p>
    <w:p w:rsidR="005B1D89" w:rsidRPr="00DD25CD" w:rsidRDefault="005B1D89" w:rsidP="00FA1802">
      <w:pPr>
        <w:shd w:val="clear" w:color="auto" w:fill="FFFFFF"/>
        <w:spacing w:after="0" w:line="45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  <w:highlight w:val="cyan"/>
        </w:rPr>
        <w:t>В истекш</w:t>
      </w:r>
      <w:r w:rsidR="002E3C95" w:rsidRPr="00DD25CD">
        <w:rPr>
          <w:rFonts w:ascii="Times New Roman" w:hAnsi="Times New Roman" w:cs="Times New Roman"/>
          <w:sz w:val="28"/>
          <w:szCs w:val="28"/>
          <w:highlight w:val="cyan"/>
        </w:rPr>
        <w:t>ем учебном году  было проведено 65</w:t>
      </w:r>
      <w:r w:rsidRPr="00DD25CD">
        <w:rPr>
          <w:rFonts w:ascii="Times New Roman" w:hAnsi="Times New Roman" w:cs="Times New Roman"/>
          <w:sz w:val="28"/>
          <w:szCs w:val="28"/>
          <w:highlight w:val="cyan"/>
        </w:rPr>
        <w:t xml:space="preserve">  конкурсов, фестивалей, соревнований для школьников, в которых приняли участие более </w:t>
      </w:r>
      <w:r w:rsidR="002E3C95" w:rsidRPr="00DD25CD">
        <w:rPr>
          <w:rFonts w:ascii="Times New Roman" w:hAnsi="Times New Roman" w:cs="Times New Roman"/>
          <w:color w:val="FF0000"/>
          <w:sz w:val="28"/>
          <w:szCs w:val="28"/>
          <w:highlight w:val="cyan"/>
        </w:rPr>
        <w:t>70 %</w:t>
      </w:r>
      <w:r w:rsidRPr="00DD25CD">
        <w:rPr>
          <w:rFonts w:ascii="Times New Roman" w:hAnsi="Times New Roman" w:cs="Times New Roman"/>
          <w:sz w:val="28"/>
          <w:szCs w:val="28"/>
          <w:highlight w:val="cyan"/>
        </w:rPr>
        <w:t xml:space="preserve"> обучающихся, из них </w:t>
      </w:r>
      <w:r w:rsidR="002E3C95" w:rsidRPr="00DD25CD">
        <w:rPr>
          <w:rFonts w:ascii="Times New Roman" w:hAnsi="Times New Roman" w:cs="Times New Roman"/>
          <w:color w:val="FF0000"/>
          <w:sz w:val="28"/>
          <w:szCs w:val="28"/>
          <w:highlight w:val="cyan"/>
        </w:rPr>
        <w:t>709</w:t>
      </w:r>
      <w:r w:rsidRPr="00DD25CD">
        <w:rPr>
          <w:rFonts w:ascii="Times New Roman" w:hAnsi="Times New Roman" w:cs="Times New Roman"/>
          <w:sz w:val="28"/>
          <w:szCs w:val="28"/>
          <w:highlight w:val="cyan"/>
        </w:rPr>
        <w:t xml:space="preserve"> стали победителями, призерами, лауреатами и дипломантами.</w:t>
      </w:r>
      <w:r w:rsidR="00DD25CD">
        <w:rPr>
          <w:rFonts w:ascii="Times New Roman" w:hAnsi="Times New Roman" w:cs="Times New Roman"/>
          <w:sz w:val="28"/>
          <w:szCs w:val="28"/>
        </w:rPr>
        <w:t xml:space="preserve"> Хочется отметить и поблагодарить коллективы общеобразовательных организаций за хорошую организацию ежегодных мероприятий, которые несут патриотическое, нравственное, духовное воспитание, таких как «</w:t>
      </w:r>
      <w:proofErr w:type="spellStart"/>
      <w:r w:rsidR="00DD25CD">
        <w:rPr>
          <w:rFonts w:ascii="Times New Roman" w:hAnsi="Times New Roman" w:cs="Times New Roman"/>
          <w:sz w:val="28"/>
          <w:szCs w:val="28"/>
        </w:rPr>
        <w:t>Бичурские</w:t>
      </w:r>
      <w:proofErr w:type="spellEnd"/>
      <w:r w:rsidR="00DD25CD">
        <w:rPr>
          <w:rFonts w:ascii="Times New Roman" w:hAnsi="Times New Roman" w:cs="Times New Roman"/>
          <w:sz w:val="28"/>
          <w:szCs w:val="28"/>
        </w:rPr>
        <w:t xml:space="preserve"> звёздочки», «Пасхальный перезвон», турнир Героя Советского Союза </w:t>
      </w:r>
      <w:proofErr w:type="spellStart"/>
      <w:r w:rsidR="00DD25CD">
        <w:rPr>
          <w:rFonts w:ascii="Times New Roman" w:hAnsi="Times New Roman" w:cs="Times New Roman"/>
          <w:sz w:val="28"/>
          <w:szCs w:val="28"/>
        </w:rPr>
        <w:t>Соломенникова</w:t>
      </w:r>
      <w:proofErr w:type="spellEnd"/>
      <w:r w:rsidR="00DD25CD">
        <w:rPr>
          <w:rFonts w:ascii="Times New Roman" w:hAnsi="Times New Roman" w:cs="Times New Roman"/>
          <w:sz w:val="28"/>
          <w:szCs w:val="28"/>
        </w:rPr>
        <w:t xml:space="preserve"> Е.И. и т.д. </w:t>
      </w:r>
      <w:r w:rsidRPr="00DD25CD">
        <w:rPr>
          <w:rFonts w:ascii="Times New Roman" w:hAnsi="Times New Roman" w:cs="Times New Roman"/>
          <w:sz w:val="28"/>
          <w:szCs w:val="28"/>
        </w:rPr>
        <w:t xml:space="preserve"> Мы понимаем, что останавливаться на достигнутом не стоит. </w:t>
      </w:r>
      <w:r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итогам </w:t>
      </w:r>
      <w:r w:rsidR="006174DE"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участия в </w:t>
      </w:r>
      <w:r w:rsidR="006174DE" w:rsidRPr="00DD25C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региональных и всероссийских</w:t>
      </w:r>
      <w:r w:rsidR="006174DE"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конкурсах, соревнованиях, смотрах, выставках по р</w:t>
      </w:r>
      <w:r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азличным направлениям </w:t>
      </w:r>
      <w:r w:rsidR="004E477F"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деятельности  хочется отметить военно-патриотический клуб «Соболь»</w:t>
      </w:r>
      <w:r w:rsidR="00CF240B"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занявший  3-ье общекомандное место во Всероссийском молодёжном  образовательном сборе военно-спортивных  организаций и кадетских корпусов «Союз. Наследники Победы», проходивший в </w:t>
      </w:r>
      <w:proofErr w:type="gramStart"/>
      <w:r w:rsidR="00CF240B"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End"/>
      <w:r w:rsidR="00CF240B"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Казани </w:t>
      </w:r>
      <w:r w:rsidR="00645590"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>(МБОУ «БСШ №1» руководитель З</w:t>
      </w:r>
      <w:bookmarkStart w:id="0" w:name="_GoBack"/>
      <w:bookmarkEnd w:id="0"/>
      <w:r w:rsidR="004E477F"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>айцев Р.Н.)</w:t>
      </w:r>
      <w:r w:rsid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577143"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Некипелова Иннокентия, учащегося  МБОУ «БСШ №2» и воспитанника  </w:t>
      </w:r>
      <w:proofErr w:type="spellStart"/>
      <w:r w:rsidR="00577143"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>Бичурской</w:t>
      </w:r>
      <w:proofErr w:type="spellEnd"/>
      <w:r w:rsidR="00577143"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ДЮСШ, занявшего  2 место  в Первенстве Си</w:t>
      </w:r>
      <w:r w:rsid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>бирского Федерального округа по боксу</w:t>
      </w:r>
      <w:r w:rsidR="00577143"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633FA" w:rsidRPr="00DD25CD" w:rsidRDefault="008C6309" w:rsidP="008C6309">
      <w:pPr>
        <w:shd w:val="clear" w:color="auto" w:fill="FFFFFF"/>
        <w:spacing w:after="0" w:line="453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>МБОУ «</w:t>
      </w:r>
      <w:proofErr w:type="spellStart"/>
      <w:r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>Харлунская</w:t>
      </w:r>
      <w:proofErr w:type="spellEnd"/>
      <w:r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НОШ» на протяжении последних трех лет ведет планомерную системную работу по сохранению бурятского языка и традиций, успешно выступая на республиканских и международных конкурсах, это пример взаимодействия школы и  поселения по работе с одаренными детьми. Дети через познания развивают себя и достигают высоких результатов. </w:t>
      </w:r>
    </w:p>
    <w:p w:rsidR="006174DE" w:rsidRPr="00DD25CD" w:rsidRDefault="006174DE" w:rsidP="00FA1802">
      <w:pPr>
        <w:shd w:val="clear" w:color="auto" w:fill="FFFFFF"/>
        <w:spacing w:after="0" w:line="453" w:lineRule="atLeast"/>
        <w:jc w:val="both"/>
        <w:rPr>
          <w:rFonts w:eastAsia="Times New Roman" w:cs="Times New Roman"/>
          <w:color w:val="000000"/>
          <w:sz w:val="28"/>
          <w:szCs w:val="28"/>
        </w:rPr>
      </w:pPr>
      <w:r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Имена победителей</w:t>
      </w:r>
      <w:r w:rsidR="005B1D89"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муниципальных мероприятий</w:t>
      </w:r>
      <w:r w:rsidRPr="00DD25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 можете увидеть на слайде</w:t>
      </w:r>
      <w:r w:rsidRPr="00DD25CD">
        <w:rPr>
          <w:rFonts w:eastAsia="Times New Roman" w:cs="Times New Roman"/>
          <w:color w:val="000000"/>
          <w:sz w:val="28"/>
          <w:szCs w:val="28"/>
        </w:rPr>
        <w:t>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Уважаемые коллеги! В новом учебном году в системе общего образования деятельность будет сконцентрирована на </w:t>
      </w:r>
      <w:r w:rsidRPr="00DD25CD">
        <w:rPr>
          <w:rFonts w:ascii="Times New Roman" w:hAnsi="Times New Roman" w:cs="Times New Roman"/>
          <w:b/>
          <w:sz w:val="28"/>
          <w:szCs w:val="28"/>
        </w:rPr>
        <w:t>решение следующих задач:</w:t>
      </w:r>
    </w:p>
    <w:p w:rsidR="00026DAB" w:rsidRPr="00DD25CD" w:rsidRDefault="00026DAB" w:rsidP="004B1F89">
      <w:pPr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  – продолжение работы по модернизации технологий и содержания обучения в соответствии с новым ФГОС, концепциями учебных предметов и предметных областей; </w:t>
      </w:r>
    </w:p>
    <w:p w:rsidR="00026DAB" w:rsidRPr="00DD25CD" w:rsidRDefault="00026DAB" w:rsidP="004B1F89">
      <w:pPr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– совершенствование муниципальной системы оценки качества образования, включающей в себя не только государственные экзамены, но и различные мониторинговые исследования качества образования и уровня социализации учащихся. </w:t>
      </w:r>
    </w:p>
    <w:p w:rsidR="00026DAB" w:rsidRPr="00DD25CD" w:rsidRDefault="00026DAB" w:rsidP="004B1F89">
      <w:pPr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 - детальный анализ результатов,  реализация эффективных мероприятий, направленных на улучшение качества результатов обучения. </w:t>
      </w:r>
    </w:p>
    <w:p w:rsidR="002733A8" w:rsidRPr="00DD25CD" w:rsidRDefault="00026DAB" w:rsidP="004B1F89">
      <w:pPr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-повышение квалификации педагогов и руководителей образовательных </w:t>
      </w:r>
    </w:p>
    <w:p w:rsidR="00026DAB" w:rsidRPr="00DD25CD" w:rsidRDefault="008C6309" w:rsidP="004B1F89">
      <w:pPr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уч</w:t>
      </w:r>
      <w:r w:rsidR="00026DAB" w:rsidRPr="00DD25CD">
        <w:rPr>
          <w:rFonts w:ascii="Times New Roman" w:hAnsi="Times New Roman" w:cs="Times New Roman"/>
          <w:sz w:val="28"/>
          <w:szCs w:val="28"/>
        </w:rPr>
        <w:t xml:space="preserve">реждений; </w:t>
      </w:r>
    </w:p>
    <w:p w:rsidR="00026DAB" w:rsidRPr="00DD25CD" w:rsidRDefault="00026DAB" w:rsidP="004B1F89">
      <w:pPr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-развитие мер поддержки молодых и ориентированных на инновационную и творческую работу педагогов; </w:t>
      </w:r>
    </w:p>
    <w:p w:rsidR="00026DAB" w:rsidRPr="00DD25CD" w:rsidRDefault="00026DAB" w:rsidP="00C54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-активизация работы по участию педагогов района в конкурсах различного уровня.</w:t>
      </w:r>
    </w:p>
    <w:p w:rsidR="00026DAB" w:rsidRPr="00DD25CD" w:rsidRDefault="00026DAB" w:rsidP="004B1F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В заключении хочется пожелать, чтобы новый учебный год стал для вас годом исполнения поставленных задач, творческих свершений и побед, годом целенаправленной работы в соответствии с выбранными приоритетами! Всего несколько дней отделяет нас от замечательного праздника – Дня знаний. Этот праздник как никакой другой объединяет взрослых и детей, педагогов и учеников. Мы все с нетерпением ждем его наступления, ведь впереди целый год для новых открытий, созидания и творчества.  От всей души поздравляю с наступающим новым учебным годом, с Днем знаний. Здоровья вам и вашим семьям, терпения и успехов в вашем нелегком труде!</w:t>
      </w:r>
    </w:p>
    <w:p w:rsidR="005B1D89" w:rsidRPr="00DD25CD" w:rsidRDefault="005B1D89" w:rsidP="004B1F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B1D89" w:rsidRPr="00DD25CD" w:rsidRDefault="005B1D89" w:rsidP="004B1F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26DAB" w:rsidRPr="00DD25CD" w:rsidRDefault="00026DAB" w:rsidP="004B1F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5B1D89" w:rsidRDefault="005B1D89" w:rsidP="005B1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25CD" w:rsidRDefault="00DD25CD" w:rsidP="005B1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25CD" w:rsidRPr="00DD25CD" w:rsidRDefault="00DD25CD" w:rsidP="005B1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D89" w:rsidRPr="00DD25CD" w:rsidRDefault="005B1D89" w:rsidP="005B1D8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lastRenderedPageBreak/>
        <w:t>проект</w:t>
      </w:r>
    </w:p>
    <w:p w:rsidR="005B1D89" w:rsidRPr="00DD25CD" w:rsidRDefault="005B1D89" w:rsidP="005B1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5CD">
        <w:rPr>
          <w:rFonts w:ascii="Times New Roman" w:hAnsi="Times New Roman" w:cs="Times New Roman"/>
          <w:b/>
          <w:sz w:val="28"/>
          <w:szCs w:val="28"/>
        </w:rPr>
        <w:t xml:space="preserve">Резолюция </w:t>
      </w:r>
    </w:p>
    <w:p w:rsidR="005B1D89" w:rsidRPr="00DD25CD" w:rsidRDefault="005B1D89" w:rsidP="005B1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5CD">
        <w:rPr>
          <w:rFonts w:ascii="Times New Roman" w:hAnsi="Times New Roman" w:cs="Times New Roman"/>
          <w:b/>
          <w:sz w:val="28"/>
          <w:szCs w:val="28"/>
        </w:rPr>
        <w:t>августовской педагогической конференции работников образования муниципального образования «Бичурский район»</w:t>
      </w:r>
    </w:p>
    <w:p w:rsidR="005B1D89" w:rsidRPr="00DD25CD" w:rsidRDefault="005B1D89" w:rsidP="005B1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5CD">
        <w:rPr>
          <w:rFonts w:ascii="Times New Roman" w:hAnsi="Times New Roman" w:cs="Times New Roman"/>
          <w:b/>
          <w:sz w:val="28"/>
          <w:szCs w:val="28"/>
        </w:rPr>
        <w:t>«Развитие муниципальной системы образования в контексте основных стратегических ориентиров: достижения, проблемы, перспективы»</w:t>
      </w:r>
    </w:p>
    <w:p w:rsidR="005B1D89" w:rsidRPr="00DD25CD" w:rsidRDefault="005B1D89" w:rsidP="005B1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5CD">
        <w:rPr>
          <w:rFonts w:ascii="Times New Roman" w:hAnsi="Times New Roman" w:cs="Times New Roman"/>
          <w:b/>
          <w:sz w:val="28"/>
          <w:szCs w:val="28"/>
        </w:rPr>
        <w:t xml:space="preserve"> 29 августа 2017 г. 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29  августа 2017 года состоялась августовская педагогическая конференция работников образования муниципального образования «Бичурский район»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 на тему: «Развитие муниципальной системы образования в контексте основных стратегических ориентиров: достижения, проблемы, перспективы»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В работе педагогической конференции приняли участие педагогические работники системы образования района, представители Правительства РБ,  Народного  Хурала РБ, Министерства образования и науки РБ, Администрации МО « Бичурский  район», профсоюза работников образования, гражданского сообщества.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 Целью работы участников августовской педагогической конференции являлось определение основных направлений деятельности системы образования Бичурского района на 2017 -2018  учебный год.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В ходе работы рассмотрены актуальные вопросы современного образования, представлен лучший опыт работы 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учреждений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 xml:space="preserve"> образования района, подведены итоги деятельности за 2016-2017 учебный год.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В рамках конференции работал круглый стол «Состояние  и перспективы  развития муниципальной системы образования». В ходе работы  круглого  стола было организовано обсуждение следующих вопросов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>Достижения и оценка планируемых результатов в реализации ФГОС НОО и ФГОС ООО»,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«Организация работы с детьми с академическими трудностями в школе»,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«Основные тенденции развития независимой оценки качества в системе образования», «Организация инновационной образовательной среды в рамках ФГОС 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>», «Ребенок с ОВЗ в едином образовательном пространстве».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В рамках конференции организована  </w:t>
      </w:r>
      <w:r w:rsidRPr="00DD25CD">
        <w:rPr>
          <w:rFonts w:ascii="Times New Roman" w:hAnsi="Times New Roman" w:cs="Times New Roman"/>
          <w:sz w:val="28"/>
          <w:szCs w:val="28"/>
          <w:shd w:val="clear" w:color="auto" w:fill="FFFFFF"/>
        </w:rPr>
        <w:t>выставка   творческих работ  педагогов и воспитанников ДОУ « Мир талантов и увлечений».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Участники конференции отмечают, что в районе достаточно активно решались вопросы по доступности образования, укреплению материально- технической базы, выполнению требований законодательства по созданию комфортных и безопасных условий в образовательных учреждениях района. Также отмечена положительная динамика по результатам единого государственного экзамена. Начата работа по проведению независимой оценке качества образовательной деятельности. 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B1D89" w:rsidRPr="00DD25CD" w:rsidRDefault="005B1D89" w:rsidP="005B1D8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5CD">
        <w:rPr>
          <w:rFonts w:ascii="Times New Roman" w:hAnsi="Times New Roman" w:cs="Times New Roman"/>
          <w:b/>
          <w:sz w:val="28"/>
          <w:szCs w:val="28"/>
        </w:rPr>
        <w:lastRenderedPageBreak/>
        <w:t>Августовская педагогическая конференция определяет ряд конкретных задач по развитию системы образования МО «Бичурский  район» на 2017-2018 учебный год: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1.Обеспечение государственных гарантий доступности качественного дошкольного, начального общего, основного общего, среднего общего и дополнительного образования для всех граждан, находящихся на территории муниципального образования (срок - в течение года; отв. РУО, ОО):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1.1 </w:t>
      </w:r>
      <w:r w:rsidRPr="00DD25CD">
        <w:rPr>
          <w:rFonts w:ascii="Times New Roman" w:hAnsi="Times New Roman" w:cs="Times New Roman"/>
          <w:i/>
          <w:sz w:val="28"/>
          <w:szCs w:val="28"/>
        </w:rPr>
        <w:t>Дошкольное образование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- Охват детей разными формами предоставления услуг дошкольного образования от 3 до 7 лет (75 % - 2018 г.) (срок - в течение года; отв. РУО, ДОО).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 xml:space="preserve">1.2 </w:t>
      </w:r>
      <w:r w:rsidRPr="00DD25CD">
        <w:rPr>
          <w:rFonts w:ascii="Times New Roman" w:hAnsi="Times New Roman" w:cs="Times New Roman"/>
          <w:i/>
          <w:sz w:val="28"/>
          <w:szCs w:val="28"/>
        </w:rPr>
        <w:t>Основное и среднее общее образование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- Создание профильных классов, групп и изучение отдельных предметов на углубл</w:t>
      </w:r>
      <w:r w:rsidRPr="00DD25CD">
        <w:rPr>
          <w:rFonts w:cs="Times New Roman"/>
          <w:sz w:val="28"/>
          <w:szCs w:val="28"/>
        </w:rPr>
        <w:t>ѐ</w:t>
      </w:r>
      <w:r w:rsidRPr="00DD25CD">
        <w:rPr>
          <w:rFonts w:ascii="Times New Roman" w:hAnsi="Times New Roman" w:cs="Times New Roman"/>
          <w:sz w:val="28"/>
          <w:szCs w:val="28"/>
        </w:rPr>
        <w:t>нном уровне в МБОУ «Бичурская СОШ №1», МБОУ «Бичурская СОШ №2», МБОУ «Мал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Куналейская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Pr="00DD25CD">
        <w:rPr>
          <w:rFonts w:ascii="Times New Roman" w:hAnsi="Times New Roman" w:cs="Times New Roman"/>
          <w:sz w:val="28"/>
          <w:szCs w:val="28"/>
        </w:rPr>
        <w:t>Окино</w:t>
      </w:r>
      <w:proofErr w:type="spellEnd"/>
      <w:r w:rsidRPr="00DD25CD">
        <w:rPr>
          <w:rFonts w:ascii="Times New Roman" w:hAnsi="Times New Roman" w:cs="Times New Roman"/>
          <w:sz w:val="28"/>
          <w:szCs w:val="28"/>
        </w:rPr>
        <w:t>- Ключёвская СОШ»</w:t>
      </w:r>
      <w:r w:rsidRPr="00DD25CD">
        <w:rPr>
          <w:sz w:val="28"/>
          <w:szCs w:val="28"/>
        </w:rPr>
        <w:t>;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- Совершенствование подготовки выпускников к ГИА, индивидуальная и дифференцированная работа с учениками, постоянная  и конкретная работа  с родителями, работа по повышению мотивации учащихся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>рок - в течение года; отв. РУО, ОО);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-Организация ранней диагностики и сопровождения каждого ребенка в процессе его обучения (плохо успевающие дети, дети с ОВЗ, одаренные дети) (срок - в течение года; отв. РУО, ОО);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- Создание  службы  психолого-педагогического сопровождения при МУ Бичурское РУО (срок – сентябрь 2017 года; отв. РУО).</w:t>
      </w:r>
    </w:p>
    <w:p w:rsidR="005B1D89" w:rsidRPr="00DD25CD" w:rsidRDefault="005B1D89" w:rsidP="005853D1">
      <w:pPr>
        <w:pStyle w:val="Default"/>
        <w:jc w:val="both"/>
        <w:rPr>
          <w:i/>
          <w:sz w:val="28"/>
          <w:szCs w:val="28"/>
        </w:rPr>
      </w:pPr>
      <w:r w:rsidRPr="00DD25CD">
        <w:rPr>
          <w:sz w:val="28"/>
          <w:szCs w:val="28"/>
        </w:rPr>
        <w:t xml:space="preserve">1.3. </w:t>
      </w:r>
      <w:r w:rsidRPr="00DD25CD">
        <w:rPr>
          <w:i/>
          <w:sz w:val="28"/>
          <w:szCs w:val="28"/>
        </w:rPr>
        <w:t>Дополнительное образование.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-Участие в 2018 году в ФЦП «Развитие образования» с целью привлечения федеральных сре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>я развития спортивного, инженерно-технического, туристско-краеведческого направлений (срок - в течение года; отв. РУО, УДО);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sz w:val="28"/>
          <w:szCs w:val="28"/>
        </w:rPr>
        <w:t xml:space="preserve">- </w:t>
      </w:r>
      <w:r w:rsidRPr="00DD25CD">
        <w:rPr>
          <w:rFonts w:ascii="Times New Roman" w:hAnsi="Times New Roman" w:cs="Times New Roman"/>
          <w:sz w:val="28"/>
          <w:szCs w:val="28"/>
        </w:rPr>
        <w:t>содержательное наполнение образовательных программ каникулярного отдыха дете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>срок - в течение года; отв. РУО, ОО, УДО);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- развитие образовательной робототехники и инженерно-технического творчества детей и молодежи (срок - в течение года; отв. РУО, ДДТ);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1.4.Создание во всех образовательных учреждениях условий для реализации федеральных государственных образовательных стандартов обучающихся с ограниченными возможностями здоровья (срок - в течение года; отв. РУО, ОО).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2.Развитие кадрового потенциала системы образования.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2.1</w:t>
      </w:r>
      <w:r w:rsidRPr="00DD25CD">
        <w:rPr>
          <w:sz w:val="28"/>
          <w:szCs w:val="28"/>
        </w:rPr>
        <w:t>.</w:t>
      </w:r>
      <w:r w:rsidRPr="00DD25CD">
        <w:rPr>
          <w:rFonts w:ascii="Times New Roman" w:hAnsi="Times New Roman" w:cs="Times New Roman"/>
          <w:sz w:val="28"/>
          <w:szCs w:val="28"/>
        </w:rPr>
        <w:t>Повышение квалификации педагогов и руководителей образовательных учреждений, активизация работы по участию педагогов района в конкурсах различного уровн</w:t>
      </w:r>
      <w:proofErr w:type="gramStart"/>
      <w:r w:rsidRPr="00DD25CD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DD25CD">
        <w:rPr>
          <w:rFonts w:ascii="Times New Roman" w:hAnsi="Times New Roman" w:cs="Times New Roman"/>
          <w:sz w:val="28"/>
          <w:szCs w:val="28"/>
        </w:rPr>
        <w:t>срок - в течение года; отв. РУО, ОО)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lastRenderedPageBreak/>
        <w:t>2.2. Совершенствования подходов, форм, организации информационной, научно-методической системы поддержки молодых и ориентированных на инновационную и творческую работу педагогов (срок - в течение года; отв. РУО, ОО)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3.Создание современной образовательной инфраструктуры.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3.1. Реализация   плана  мероприятий по обеспечению качественных условий обучения за счет проведения мероприятий по оснащению материально-технической и учебно-методической базы, проведения ремонтных работ объектов образования (срок - в течение года; отв. РУО, ОО).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4.Достижение целевых индикаторов, определенных муниципальной программой" Развитие образования муниципального образования "Бичурский район"  на 2015 - 2017 годы и на период до 2020 года» (срок - в течение года; отв. РУО, ОО)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D25CD">
        <w:rPr>
          <w:rFonts w:ascii="Times New Roman" w:hAnsi="Times New Roman" w:cs="Times New Roman"/>
          <w:sz w:val="28"/>
          <w:szCs w:val="28"/>
        </w:rPr>
        <w:t>В настоящее время на сайте МУ Бичурское РУО» открыто обсуждение проекта резолюции, который будет утвержд</w:t>
      </w:r>
      <w:r w:rsidRPr="00DD25CD">
        <w:rPr>
          <w:rFonts w:cs="Times New Roman"/>
          <w:sz w:val="28"/>
          <w:szCs w:val="28"/>
        </w:rPr>
        <w:t>ѐ</w:t>
      </w:r>
      <w:r w:rsidRPr="00DD25CD">
        <w:rPr>
          <w:rFonts w:ascii="Times New Roman" w:hAnsi="Times New Roman" w:cs="Times New Roman"/>
          <w:sz w:val="28"/>
          <w:szCs w:val="28"/>
        </w:rPr>
        <w:t>н 4   сентября 2017  года.</w:t>
      </w: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B1D89" w:rsidRPr="00DD25CD" w:rsidRDefault="005B1D89" w:rsidP="005853D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B1D89" w:rsidRPr="00DD25CD" w:rsidRDefault="005B1D89" w:rsidP="004B1F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5B1D89" w:rsidRPr="00DD25CD" w:rsidSect="006D57A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5CD" w:rsidRDefault="00DD25CD" w:rsidP="005853D1">
      <w:pPr>
        <w:spacing w:after="0" w:line="240" w:lineRule="auto"/>
      </w:pPr>
      <w:r>
        <w:separator/>
      </w:r>
    </w:p>
  </w:endnote>
  <w:endnote w:type="continuationSeparator" w:id="1">
    <w:p w:rsidR="00DD25CD" w:rsidRDefault="00DD25CD" w:rsidP="00585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31498"/>
      <w:docPartObj>
        <w:docPartGallery w:val="Page Numbers (Bottom of Page)"/>
        <w:docPartUnique/>
      </w:docPartObj>
    </w:sdtPr>
    <w:sdtContent>
      <w:p w:rsidR="00DD25CD" w:rsidRDefault="001A08F5">
        <w:pPr>
          <w:pStyle w:val="ac"/>
          <w:jc w:val="center"/>
        </w:pPr>
        <w:fldSimple w:instr=" PAGE   \* MERGEFORMAT ">
          <w:r w:rsidR="000778CC">
            <w:rPr>
              <w:noProof/>
            </w:rPr>
            <w:t>1</w:t>
          </w:r>
        </w:fldSimple>
      </w:p>
    </w:sdtContent>
  </w:sdt>
  <w:p w:rsidR="00DD25CD" w:rsidRDefault="00DD25CD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5CD" w:rsidRDefault="00DD25CD" w:rsidP="005853D1">
      <w:pPr>
        <w:spacing w:after="0" w:line="240" w:lineRule="auto"/>
      </w:pPr>
      <w:r>
        <w:separator/>
      </w:r>
    </w:p>
  </w:footnote>
  <w:footnote w:type="continuationSeparator" w:id="1">
    <w:p w:rsidR="00DD25CD" w:rsidRDefault="00DD25CD" w:rsidP="005853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DAB"/>
    <w:rsid w:val="000027C8"/>
    <w:rsid w:val="00004830"/>
    <w:rsid w:val="000066F2"/>
    <w:rsid w:val="00026DAB"/>
    <w:rsid w:val="000352A2"/>
    <w:rsid w:val="00061577"/>
    <w:rsid w:val="000778CC"/>
    <w:rsid w:val="000D6ADA"/>
    <w:rsid w:val="001823C5"/>
    <w:rsid w:val="001A08F5"/>
    <w:rsid w:val="00244C0D"/>
    <w:rsid w:val="00247729"/>
    <w:rsid w:val="002733A8"/>
    <w:rsid w:val="002E3C95"/>
    <w:rsid w:val="00335B08"/>
    <w:rsid w:val="003F4C02"/>
    <w:rsid w:val="004373BC"/>
    <w:rsid w:val="004B1DE1"/>
    <w:rsid w:val="004B1F89"/>
    <w:rsid w:val="004B75FB"/>
    <w:rsid w:val="004C2696"/>
    <w:rsid w:val="004E477F"/>
    <w:rsid w:val="00517938"/>
    <w:rsid w:val="00554479"/>
    <w:rsid w:val="00577143"/>
    <w:rsid w:val="005853D1"/>
    <w:rsid w:val="005B1D89"/>
    <w:rsid w:val="005F4562"/>
    <w:rsid w:val="00604F3A"/>
    <w:rsid w:val="006100AC"/>
    <w:rsid w:val="006174DE"/>
    <w:rsid w:val="00645590"/>
    <w:rsid w:val="006542EB"/>
    <w:rsid w:val="006564F0"/>
    <w:rsid w:val="006A0022"/>
    <w:rsid w:val="006D57A4"/>
    <w:rsid w:val="006F6CE1"/>
    <w:rsid w:val="00752759"/>
    <w:rsid w:val="00752A39"/>
    <w:rsid w:val="007D5679"/>
    <w:rsid w:val="007E53B0"/>
    <w:rsid w:val="00811705"/>
    <w:rsid w:val="00837250"/>
    <w:rsid w:val="008C6309"/>
    <w:rsid w:val="008D283A"/>
    <w:rsid w:val="008E63E5"/>
    <w:rsid w:val="008F583E"/>
    <w:rsid w:val="009303A7"/>
    <w:rsid w:val="0095531B"/>
    <w:rsid w:val="009B65B6"/>
    <w:rsid w:val="009F7850"/>
    <w:rsid w:val="00A53ED9"/>
    <w:rsid w:val="00A84392"/>
    <w:rsid w:val="00B64E18"/>
    <w:rsid w:val="00B84C9A"/>
    <w:rsid w:val="00B852D4"/>
    <w:rsid w:val="00BD5EF9"/>
    <w:rsid w:val="00C262DC"/>
    <w:rsid w:val="00C3326F"/>
    <w:rsid w:val="00C548D6"/>
    <w:rsid w:val="00C633FA"/>
    <w:rsid w:val="00CA2B43"/>
    <w:rsid w:val="00CB680B"/>
    <w:rsid w:val="00CD4A96"/>
    <w:rsid w:val="00CF0992"/>
    <w:rsid w:val="00CF240B"/>
    <w:rsid w:val="00DA4272"/>
    <w:rsid w:val="00DC49B7"/>
    <w:rsid w:val="00DD25CD"/>
    <w:rsid w:val="00DD3D63"/>
    <w:rsid w:val="00DD7549"/>
    <w:rsid w:val="00DF3EF0"/>
    <w:rsid w:val="00E36A65"/>
    <w:rsid w:val="00EC1D46"/>
    <w:rsid w:val="00EE38BD"/>
    <w:rsid w:val="00F03DEA"/>
    <w:rsid w:val="00F37866"/>
    <w:rsid w:val="00F50A82"/>
    <w:rsid w:val="00FA1802"/>
    <w:rsid w:val="00FD0C26"/>
    <w:rsid w:val="00FE01D0"/>
    <w:rsid w:val="00FF0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DAB"/>
    <w:pPr>
      <w:spacing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026DAB"/>
    <w:rPr>
      <w:b/>
      <w:bCs/>
    </w:rPr>
  </w:style>
  <w:style w:type="paragraph" w:styleId="a4">
    <w:name w:val="No Spacing"/>
    <w:uiPriority w:val="1"/>
    <w:qFormat/>
    <w:rsid w:val="00026DAB"/>
    <w:pPr>
      <w:spacing w:after="0" w:line="240" w:lineRule="auto"/>
      <w:jc w:val="left"/>
    </w:pPr>
    <w:rPr>
      <w:rFonts w:eastAsiaTheme="minorEastAsia"/>
      <w:lang w:eastAsia="ru-RU"/>
    </w:rPr>
  </w:style>
  <w:style w:type="paragraph" w:styleId="a5">
    <w:name w:val="Body Text"/>
    <w:basedOn w:val="a"/>
    <w:link w:val="a6"/>
    <w:uiPriority w:val="99"/>
    <w:unhideWhenUsed/>
    <w:rsid w:val="00026DAB"/>
    <w:pPr>
      <w:spacing w:after="120"/>
    </w:pPr>
    <w:rPr>
      <w:rFonts w:ascii="Calibri" w:eastAsia="Calibri" w:hAnsi="Calibri" w:cs="Calibri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026DAB"/>
    <w:rPr>
      <w:rFonts w:ascii="Calibri" w:eastAsia="Calibri" w:hAnsi="Calibri" w:cs="Calibri"/>
    </w:rPr>
  </w:style>
  <w:style w:type="table" w:styleId="a7">
    <w:name w:val="Table Grid"/>
    <w:basedOn w:val="a1"/>
    <w:uiPriority w:val="59"/>
    <w:rsid w:val="00026DAB"/>
    <w:pPr>
      <w:spacing w:after="0" w:line="240" w:lineRule="auto"/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26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6DA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5B1D89"/>
    <w:pPr>
      <w:autoSpaceDE w:val="0"/>
      <w:autoSpaceDN w:val="0"/>
      <w:adjustRightInd w:val="0"/>
      <w:spacing w:after="0" w:line="240" w:lineRule="auto"/>
      <w:jc w:val="left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5853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853D1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5853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853D1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3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6;&#1077;&#1079;&#1091;&#1083;&#1100;&#1090;&#1072;&#1090;&#1099;\&#1088;&#1077;&#1081;&#1090;&#1080;&#1085;&#1075;%20&#1088;&#1077;&#1079;&#1091;&#1083;&#1100;&#1090;&#1072;&#1090;&#1086;&#1074;%20&#1054;&#1043;&#1069;%202017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0"/>
  <c:chart>
    <c:autoTitleDeleted val="1"/>
    <c:plotArea>
      <c:layout/>
      <c:barChart>
        <c:barDir val="bar"/>
        <c:grouping val="clustered"/>
        <c:ser>
          <c:idx val="0"/>
          <c:order val="0"/>
          <c:dLbls>
            <c:showVal val="1"/>
          </c:dLbls>
          <c:cat>
            <c:strRef>
              <c:f>'общий рейтинг школ'!$B$3:$B$17</c:f>
              <c:strCache>
                <c:ptCount val="15"/>
                <c:pt idx="0">
                  <c:v>МБОУ "Билютайская ООШ"</c:v>
                </c:pt>
                <c:pt idx="1">
                  <c:v>МБОУ "Верхне-Мангиртуйская ООШ"</c:v>
                </c:pt>
                <c:pt idx="2">
                  <c:v>МБОУ "Посельская СОШ"</c:v>
                </c:pt>
                <c:pt idx="3">
                  <c:v>МБОУ "Новосретенская СОШ"</c:v>
                </c:pt>
                <c:pt idx="4">
                  <c:v>МБОУ "Киретская СОШ"</c:v>
                </c:pt>
                <c:pt idx="5">
                  <c:v>МБОУ "Бичурская СОШ №3"</c:v>
                </c:pt>
                <c:pt idx="6">
                  <c:v>МБОУ "Бичурская СОШ №5"</c:v>
                </c:pt>
                <c:pt idx="7">
                  <c:v>МБОУ "Шибертуйская СОШ"</c:v>
                </c:pt>
                <c:pt idx="8">
                  <c:v>МБОУ "Окино-Ключевская СОШ"</c:v>
                </c:pt>
                <c:pt idx="9">
                  <c:v>МБОУ "Буйская СОШ"</c:v>
                </c:pt>
                <c:pt idx="10">
                  <c:v>МБОУ "Потанинская СОШ"</c:v>
                </c:pt>
                <c:pt idx="11">
                  <c:v>МБОУ "Еланская СОШ"</c:v>
                </c:pt>
                <c:pt idx="12">
                  <c:v>МБОУ "Бичурская СОШ №1"</c:v>
                </c:pt>
                <c:pt idx="13">
                  <c:v>МБОУ "Мало-Куналейская СОШ"</c:v>
                </c:pt>
                <c:pt idx="14">
                  <c:v>МБОУ "Бичурская СОШ №2"</c:v>
                </c:pt>
              </c:strCache>
            </c:strRef>
          </c:cat>
          <c:val>
            <c:numRef>
              <c:f>'общий рейтинг школ'!$C$3:$C$17</c:f>
              <c:numCache>
                <c:formatCode>0.0</c:formatCode>
                <c:ptCount val="15"/>
                <c:pt idx="0">
                  <c:v>11</c:v>
                </c:pt>
                <c:pt idx="1">
                  <c:v>12</c:v>
                </c:pt>
                <c:pt idx="2">
                  <c:v>15</c:v>
                </c:pt>
                <c:pt idx="3">
                  <c:v>16</c:v>
                </c:pt>
                <c:pt idx="4">
                  <c:v>16</c:v>
                </c:pt>
                <c:pt idx="5">
                  <c:v>21</c:v>
                </c:pt>
                <c:pt idx="6">
                  <c:v>23</c:v>
                </c:pt>
                <c:pt idx="7">
                  <c:v>24</c:v>
                </c:pt>
                <c:pt idx="8">
                  <c:v>25</c:v>
                </c:pt>
                <c:pt idx="9">
                  <c:v>25</c:v>
                </c:pt>
                <c:pt idx="10">
                  <c:v>27.5</c:v>
                </c:pt>
                <c:pt idx="11">
                  <c:v>29</c:v>
                </c:pt>
                <c:pt idx="12">
                  <c:v>30</c:v>
                </c:pt>
                <c:pt idx="13">
                  <c:v>31</c:v>
                </c:pt>
                <c:pt idx="14">
                  <c:v>33</c:v>
                </c:pt>
              </c:numCache>
            </c:numRef>
          </c:val>
        </c:ser>
        <c:dLbls>
          <c:showVal val="1"/>
        </c:dLbls>
        <c:overlap val="-25"/>
        <c:axId val="89935872"/>
        <c:axId val="89937408"/>
      </c:barChart>
      <c:catAx>
        <c:axId val="89935872"/>
        <c:scaling>
          <c:orientation val="minMax"/>
        </c:scaling>
        <c:axPos val="l"/>
        <c:majorTickMark val="none"/>
        <c:tickLblPos val="nextTo"/>
        <c:crossAx val="89937408"/>
        <c:crosses val="autoZero"/>
        <c:auto val="1"/>
        <c:lblAlgn val="ctr"/>
        <c:lblOffset val="100"/>
      </c:catAx>
      <c:valAx>
        <c:axId val="89937408"/>
        <c:scaling>
          <c:orientation val="minMax"/>
        </c:scaling>
        <c:delete val="1"/>
        <c:axPos val="b"/>
        <c:numFmt formatCode="0.0" sourceLinked="1"/>
        <c:majorTickMark val="none"/>
        <c:tickLblPos val="none"/>
        <c:crossAx val="89935872"/>
        <c:crosses val="autoZero"/>
        <c:crossBetween val="between"/>
      </c:valAx>
    </c:plotArea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участников</c:v>
                </c:pt>
              </c:strCache>
            </c:strRef>
          </c:tx>
          <c:dLbls>
            <c:txPr>
              <a:bodyPr/>
              <a:lstStyle/>
              <a:p>
                <a:pPr>
                  <a:defRPr sz="1200"/>
                </a:pPr>
                <a:endParaRPr lang="ru-RU"/>
              </a:p>
            </c:txPr>
            <c:showVal val="1"/>
          </c:dLbls>
          <c:cat>
            <c:strRef>
              <c:f>Лист1!$A$2:$A$5</c:f>
              <c:strCache>
                <c:ptCount val="4"/>
                <c:pt idx="0">
                  <c:v>2013-2014</c:v>
                </c:pt>
                <c:pt idx="1">
                  <c:v>2014-2015</c:v>
                </c:pt>
                <c:pt idx="2">
                  <c:v>2015-2016</c:v>
                </c:pt>
                <c:pt idx="3">
                  <c:v>2016-2017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27</c:v>
                </c:pt>
                <c:pt idx="1">
                  <c:v>25</c:v>
                </c:pt>
                <c:pt idx="2">
                  <c:v>28</c:v>
                </c:pt>
                <c:pt idx="3">
                  <c:v>21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кол-во призеров</c:v>
                </c:pt>
              </c:strCache>
            </c:strRef>
          </c:tx>
          <c:dLbls>
            <c:txPr>
              <a:bodyPr/>
              <a:lstStyle/>
              <a:p>
                <a:pPr>
                  <a:defRPr sz="1200"/>
                </a:pPr>
                <a:endParaRPr lang="ru-RU"/>
              </a:p>
            </c:txPr>
            <c:showVal val="1"/>
          </c:dLbls>
          <c:cat>
            <c:strRef>
              <c:f>Лист1!$A$2:$A$5</c:f>
              <c:strCache>
                <c:ptCount val="4"/>
                <c:pt idx="0">
                  <c:v>2013-2014</c:v>
                </c:pt>
                <c:pt idx="1">
                  <c:v>2014-2015</c:v>
                </c:pt>
                <c:pt idx="2">
                  <c:v>2015-2016</c:v>
                </c:pt>
                <c:pt idx="3">
                  <c:v>2016-2017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</c:v>
                </c:pt>
                <c:pt idx="1">
                  <c:v>1</c:v>
                </c:pt>
                <c:pt idx="2">
                  <c:v>5</c:v>
                </c:pt>
                <c:pt idx="3">
                  <c:v>2</c:v>
                </c:pt>
              </c:numCache>
            </c:numRef>
          </c:val>
        </c:ser>
        <c:axId val="89959808"/>
        <c:axId val="97465472"/>
      </c:barChart>
      <c:catAx>
        <c:axId val="89959808"/>
        <c:scaling>
          <c:orientation val="minMax"/>
        </c:scaling>
        <c:axPos val="b"/>
        <c:tickLblPos val="nextTo"/>
        <c:crossAx val="97465472"/>
        <c:crosses val="autoZero"/>
        <c:auto val="1"/>
        <c:lblAlgn val="ctr"/>
        <c:lblOffset val="100"/>
      </c:catAx>
      <c:valAx>
        <c:axId val="97465472"/>
        <c:scaling>
          <c:orientation val="minMax"/>
        </c:scaling>
        <c:delete val="1"/>
        <c:axPos val="l"/>
        <c:numFmt formatCode="General" sourceLinked="1"/>
        <c:tickLblPos val="none"/>
        <c:crossAx val="89959808"/>
        <c:crosses val="autoZero"/>
        <c:crossBetween val="between"/>
      </c:valAx>
    </c:plotArea>
    <c:legend>
      <c:legendPos val="r"/>
      <c:txPr>
        <a:bodyPr/>
        <a:lstStyle/>
        <a:p>
          <a:pPr>
            <a:defRPr sz="1200"/>
          </a:pPr>
          <a:endParaRPr lang="ru-RU"/>
        </a:p>
      </c:txPr>
    </c:legend>
    <c:plotVisOnly val="1"/>
    <c:dispBlanksAs val="gap"/>
  </c:chart>
  <c:spPr>
    <a:noFill/>
    <a:ln>
      <a:noFill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16</Pages>
  <Words>4620</Words>
  <Characters>26338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Aquarius</dc:creator>
  <cp:lastModifiedBy>Aquarius</cp:lastModifiedBy>
  <cp:revision>32</cp:revision>
  <cp:lastPrinted>2017-08-29T00:40:00Z</cp:lastPrinted>
  <dcterms:created xsi:type="dcterms:W3CDTF">2017-08-04T03:43:00Z</dcterms:created>
  <dcterms:modified xsi:type="dcterms:W3CDTF">2017-08-31T01:21:00Z</dcterms:modified>
</cp:coreProperties>
</file>